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C621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8E79DB" wp14:editId="1FE58E91">
            <wp:simplePos x="0" y="0"/>
            <wp:positionH relativeFrom="column">
              <wp:posOffset>2885440</wp:posOffset>
            </wp:positionH>
            <wp:positionV relativeFrom="page">
              <wp:posOffset>534670</wp:posOffset>
            </wp:positionV>
            <wp:extent cx="638175" cy="727710"/>
            <wp:effectExtent l="0" t="0" r="9525" b="0"/>
            <wp:wrapSquare wrapText="bothSides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5C643" w14:textId="77777777" w:rsidR="00BA2EBF" w:rsidRDefault="00BA2E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6401B0" w14:textId="77777777" w:rsidR="00BA2EBF" w:rsidRDefault="00BA2EB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A16E76" w14:textId="77777777" w:rsidR="00BA2EBF" w:rsidRDefault="00BA2EB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7A78A" w14:textId="77777777" w:rsidR="00BA2EBF" w:rsidRDefault="000000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муниципальное образование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Уютненское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Сакского района Республики Крым</w:t>
      </w:r>
      <w:r>
        <w:rPr>
          <w:rFonts w:ascii="Times New Roman" w:hAnsi="Times New Roman" w:cs="Times New Roman"/>
          <w:b/>
          <w:sz w:val="28"/>
          <w:szCs w:val="28"/>
        </w:rPr>
        <w:br/>
        <w:t>ПОСТАНОВЛЕНИЕ</w:t>
      </w:r>
    </w:p>
    <w:p w14:paraId="56835C7B" w14:textId="77777777" w:rsidR="00BA2EBF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29 октября 2025 г.                                                                                                      № 360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</w:p>
    <w:p w14:paraId="087FC490" w14:textId="77777777" w:rsidR="00BA2EBF" w:rsidRDefault="00BA2EB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A46EAD" w14:textId="77777777" w:rsidR="00BA2EBF" w:rsidRDefault="00000000">
      <w:pPr>
        <w:spacing w:after="0" w:line="240" w:lineRule="auto"/>
        <w:ind w:right="5663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Об утверждении Положения о жилищной комиссии при </w:t>
      </w:r>
      <w:proofErr w:type="gramStart"/>
      <w:r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администрации  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>Уютненского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Cs/>
          <w:sz w:val="28"/>
          <w:szCs w:val="28"/>
          <w:lang w:bidi="en-US"/>
        </w:rPr>
        <w:t xml:space="preserve"> сельского поселения Сакского района Республики Крым</w:t>
      </w:r>
    </w:p>
    <w:p w14:paraId="4736BCB0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F17D9D" w14:textId="77777777" w:rsidR="00BA2EBF" w:rsidRDefault="00000000">
      <w:pPr>
        <w:pStyle w:val="formattext0"/>
        <w:ind w:firstLine="480"/>
        <w:jc w:val="both"/>
        <w:rPr>
          <w:rFonts w:eastAsiaTheme="minorEastAsia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целях рассмотрения жилищных вопросов, руководствуясь статьей 14 Жилищного кодекса Российской Федерации от 29 декабря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2004 года №188-ФЗ, статьей 14 Федерального закона от 06.10.2003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Постановлением Правительства Российской Федерации от 26 января 2006 года №42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«Об утверждений Правил отнесения жилого помещения к специализированному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жилищному фонду и типовых договоров специализированных жилых помещений»,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руководствуясь Приказом Министерства регионального развития Российской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Федерации от 25 февраля 2005 года №17 «Об утверждении Методических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рекомендаций для органов государственной власти субъектов Российской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Федерации и органов местного самоуправления по установлению порядка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признания граждан малоимущими в целях постановки на учет и предоставления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малоимущим гражданам, признанным нуждающимися в жилых помещениях, жилых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помещений муниципального жилищного фонда по договорам социального найма»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Законом Республики Крым от 06.07.2015 №130-ЗРК/2015 «О регулировании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некоторых вопросов в области жилищных отношений в Республике Крым», Уставом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Уютненское</w:t>
      </w:r>
      <w:proofErr w:type="spellEnd"/>
      <w:r>
        <w:rPr>
          <w:sz w:val="28"/>
          <w:szCs w:val="28"/>
          <w:shd w:val="clear" w:color="auto" w:fill="FFFFFF"/>
        </w:rPr>
        <w:t xml:space="preserve"> сельское поселение Сакского района Республики Крым, администрация </w:t>
      </w:r>
      <w:proofErr w:type="spellStart"/>
      <w:r>
        <w:rPr>
          <w:sz w:val="28"/>
          <w:szCs w:val="28"/>
          <w:shd w:val="clear" w:color="auto" w:fill="FFFFFF"/>
        </w:rPr>
        <w:t>Уютненского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Сакского района Республики Крым</w:t>
      </w:r>
      <w:r>
        <w:rPr>
          <w:rFonts w:eastAsiaTheme="minorEastAsia"/>
          <w:color w:val="000000"/>
          <w:sz w:val="28"/>
          <w:szCs w:val="28"/>
        </w:rPr>
        <w:t xml:space="preserve">, а также в связи с принятием решения о формировании нового состава комиссии, с целью обеспечения объективного и коллегиального подхода к рассмотрению и разрешению вопросов, возникающих при предоставлении жилых помещений в домах муниципального жилищного фонда, принятия и снятия с учета граждан, нуждающихся в предоставлении жилых помещений, и иных вопросов, возникающих при реализации жилищного законодательства Российской Федерации, Республики Крым, муниципальных правовых актов, регулирующих жилищные правоотношения, Администрация </w:t>
      </w:r>
      <w:proofErr w:type="spellStart"/>
      <w:r>
        <w:rPr>
          <w:rFonts w:eastAsiaTheme="minorEastAsia"/>
          <w:color w:val="000000"/>
          <w:sz w:val="28"/>
          <w:szCs w:val="28"/>
        </w:rPr>
        <w:t>Уютненского</w:t>
      </w:r>
      <w:proofErr w:type="spellEnd"/>
      <w:r>
        <w:rPr>
          <w:rFonts w:eastAsiaTheme="minorEastAsia"/>
          <w:color w:val="000000"/>
          <w:sz w:val="28"/>
          <w:szCs w:val="28"/>
        </w:rPr>
        <w:t xml:space="preserve"> сельского поселения</w:t>
      </w:r>
      <w:r w:rsidRPr="005A7474">
        <w:rPr>
          <w:rFonts w:eastAsiaTheme="minorEastAsia"/>
          <w:color w:val="000000"/>
          <w:sz w:val="28"/>
          <w:szCs w:val="28"/>
        </w:rPr>
        <w:t xml:space="preserve"> </w:t>
      </w:r>
      <w:r>
        <w:rPr>
          <w:rFonts w:eastAsiaTheme="minorEastAsia"/>
          <w:color w:val="000000"/>
          <w:sz w:val="28"/>
          <w:szCs w:val="28"/>
        </w:rPr>
        <w:t>Сакского района Республики Крым</w:t>
      </w:r>
    </w:p>
    <w:p w14:paraId="606CA30F" w14:textId="77777777" w:rsidR="00BA2EBF" w:rsidRDefault="00000000">
      <w:pPr>
        <w:pStyle w:val="formattext0"/>
        <w:jc w:val="center"/>
        <w:rPr>
          <w:rFonts w:eastAsiaTheme="minorEastAsia"/>
          <w:b/>
          <w:color w:val="000000"/>
          <w:sz w:val="28"/>
          <w:szCs w:val="28"/>
        </w:rPr>
      </w:pPr>
      <w:r>
        <w:rPr>
          <w:rFonts w:eastAsiaTheme="minorEastAsia"/>
          <w:b/>
          <w:color w:val="000000"/>
          <w:sz w:val="28"/>
          <w:szCs w:val="28"/>
        </w:rPr>
        <w:lastRenderedPageBreak/>
        <w:t>ПОСТАНОВЛЯЕТ:</w:t>
      </w:r>
    </w:p>
    <w:p w14:paraId="42B86B0A" w14:textId="77777777" w:rsidR="00BA2EBF" w:rsidRDefault="00000000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Положение о жилищной комиссии при администрации </w:t>
      </w:r>
      <w:proofErr w:type="spellStart"/>
      <w:r>
        <w:rPr>
          <w:color w:val="000000"/>
          <w:sz w:val="28"/>
          <w:szCs w:val="28"/>
        </w:rPr>
        <w:t>Уютненского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Сакского района Республики Крым, </w:t>
      </w:r>
      <w:r>
        <w:rPr>
          <w:sz w:val="28"/>
          <w:szCs w:val="28"/>
        </w:rPr>
        <w:t>согласно приложению №1 к настоящему постановлению.</w:t>
      </w:r>
    </w:p>
    <w:p w14:paraId="37EF2A63" w14:textId="77777777" w:rsidR="00BA2EBF" w:rsidRDefault="00000000">
      <w:pPr>
        <w:pStyle w:val="TableParagraph"/>
        <w:ind w:firstLine="59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rFonts w:eastAsia="Calibri"/>
          <w:bCs/>
          <w:kern w:val="32"/>
          <w:sz w:val="28"/>
          <w:szCs w:val="28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Настоящее постановление вступает в силу с момента подписания и</w:t>
      </w:r>
      <w:r>
        <w:rPr>
          <w:sz w:val="28"/>
          <w:szCs w:val="28"/>
          <w:shd w:val="clear" w:color="auto" w:fill="FFFFFF"/>
        </w:rPr>
        <w:br/>
      </w:r>
      <w:r>
        <w:rPr>
          <w:rStyle w:val="markedcontent"/>
          <w:sz w:val="28"/>
          <w:szCs w:val="28"/>
          <w:shd w:val="clear" w:color="auto" w:fill="FFFFFF"/>
        </w:rPr>
        <w:t>подлежит официальному опубликованию (обнародованию) путем размещения его</w:t>
      </w:r>
      <w:r>
        <w:rPr>
          <w:sz w:val="28"/>
          <w:szCs w:val="28"/>
          <w:shd w:val="clear" w:color="auto" w:fill="FFFFFF"/>
        </w:rPr>
        <w:br/>
      </w:r>
      <w:r>
        <w:rPr>
          <w:rStyle w:val="markedcontent"/>
          <w:sz w:val="28"/>
          <w:szCs w:val="28"/>
          <w:shd w:val="clear" w:color="auto" w:fill="FFFFFF"/>
        </w:rPr>
        <w:t xml:space="preserve">на официальной странице (сайте) </w:t>
      </w:r>
      <w:proofErr w:type="spellStart"/>
      <w:r>
        <w:rPr>
          <w:rStyle w:val="markedcontent"/>
          <w:sz w:val="28"/>
          <w:szCs w:val="28"/>
          <w:shd w:val="clear" w:color="auto" w:fill="FFFFFF"/>
        </w:rPr>
        <w:t>Уютненского</w:t>
      </w:r>
      <w:proofErr w:type="spellEnd"/>
      <w:r>
        <w:rPr>
          <w:rStyle w:val="markedcontent"/>
          <w:sz w:val="28"/>
          <w:szCs w:val="28"/>
          <w:shd w:val="clear" w:color="auto" w:fill="FFFFFF"/>
        </w:rPr>
        <w:t xml:space="preserve"> сельского поселения Сакского</w:t>
      </w:r>
      <w:r>
        <w:rPr>
          <w:sz w:val="28"/>
          <w:szCs w:val="28"/>
          <w:shd w:val="clear" w:color="auto" w:fill="FFFFFF"/>
        </w:rPr>
        <w:br/>
      </w:r>
      <w:r>
        <w:rPr>
          <w:rStyle w:val="markedcontent"/>
          <w:sz w:val="28"/>
          <w:szCs w:val="28"/>
          <w:shd w:val="clear" w:color="auto" w:fill="FFFFFF"/>
        </w:rPr>
        <w:t>района Республики Крым в государственной информационной системе Республики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Крым «Портал Правительства Республики Крым» https://uyutnenskoe.rk.gov.ru в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информационно-телекоммуникационной сети «Интернет», а также на информационном стенде в здании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rStyle w:val="markedcontent"/>
          <w:sz w:val="28"/>
          <w:szCs w:val="28"/>
          <w:shd w:val="clear" w:color="auto" w:fill="FFFFFF"/>
        </w:rPr>
        <w:t>Уютненского</w:t>
      </w:r>
      <w:proofErr w:type="spellEnd"/>
      <w:r>
        <w:rPr>
          <w:rStyle w:val="markedcontent"/>
          <w:sz w:val="28"/>
          <w:szCs w:val="28"/>
          <w:shd w:val="clear" w:color="auto" w:fill="FFFFFF"/>
        </w:rPr>
        <w:t xml:space="preserve"> сельского поселения Сакского района Республики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Крым по адресу: Республика Крым, Сакский район, село Уютное, улица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markedcontent"/>
          <w:sz w:val="28"/>
          <w:szCs w:val="28"/>
          <w:shd w:val="clear" w:color="auto" w:fill="FFFFFF"/>
        </w:rPr>
        <w:t>Евпаторийская, 4.</w:t>
      </w:r>
    </w:p>
    <w:p w14:paraId="6D39E3F1" w14:textId="77777777" w:rsidR="00BA2EBF" w:rsidRDefault="00000000">
      <w:pPr>
        <w:pStyle w:val="afd"/>
        <w:spacing w:before="0" w:beforeAutospacing="0" w:after="0" w:afterAutospacing="0" w:line="23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Контроль за исполнением настоящего постановления оставляю за собой.</w:t>
      </w:r>
    </w:p>
    <w:p w14:paraId="60EA756E" w14:textId="77777777" w:rsidR="00BA2EBF" w:rsidRDefault="00000000">
      <w:pPr>
        <w:pStyle w:val="afd"/>
        <w:spacing w:before="0" w:beforeAutospacing="0" w:after="0" w:afterAutospacing="0" w:line="23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Настоящее постановление вступает в силу со дня его (опубликования) обнародования.</w:t>
      </w:r>
    </w:p>
    <w:p w14:paraId="1DA7F7EC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DECEFB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B76081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FE0F3A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9B0028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61E170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Уютненского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совета - глава администрации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Уютненского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А.И.Щеголев</w:t>
      </w:r>
      <w:proofErr w:type="spellEnd"/>
    </w:p>
    <w:p w14:paraId="66125688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88E9F3B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27F95FE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A9F8E8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BEA8A3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F582C37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4A4F9E6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8139DB6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960896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D4488B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3EFE57A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54318DE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1DC22F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2AF4E22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5525A7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F922D18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D8CFC1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A6F761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6D1D06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FF78BF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C8241B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1E0F39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3B01BB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BE3EDF" w14:textId="77777777" w:rsidR="00BA2EBF" w:rsidRDefault="00BA2EBF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47EC5FB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2E7E0746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33E9E125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Уютненского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14:paraId="2E6F24AE" w14:textId="77777777" w:rsidR="00BA2EBF" w:rsidRDefault="00000000">
      <w:pPr>
        <w:shd w:val="clear" w:color="auto" w:fill="FFFFFF"/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Сакского района Республики Крым</w:t>
      </w:r>
    </w:p>
    <w:p w14:paraId="78DEF1B0" w14:textId="77777777" w:rsidR="00BA2EBF" w:rsidRDefault="00000000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29.10.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№ 360</w:t>
      </w:r>
    </w:p>
    <w:p w14:paraId="1BEADBE9" w14:textId="77777777" w:rsidR="00BA2EBF" w:rsidRDefault="00BA2EB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C032D93" w14:textId="77777777" w:rsidR="00BA2EBF" w:rsidRDefault="00BA2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F80F28" w14:textId="77777777" w:rsidR="00BA2EBF" w:rsidRDefault="0000000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жилищной комиссии </w:t>
      </w:r>
    </w:p>
    <w:p w14:paraId="076A5890" w14:textId="77777777" w:rsidR="00BA2EBF" w:rsidRDefault="00000000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администрации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Уютненского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Сакского района Республики Крым</w:t>
      </w:r>
    </w:p>
    <w:p w14:paraId="15D4366D" w14:textId="77777777" w:rsidR="00BA2EBF" w:rsidRDefault="00BA2EB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8AA39" w14:textId="77777777" w:rsidR="00BA2EBF" w:rsidRDefault="00000000">
      <w:pPr>
        <w:pStyle w:val="aff2"/>
        <w:widowControl w:val="0"/>
        <w:numPr>
          <w:ilvl w:val="0"/>
          <w:numId w:val="3"/>
        </w:numPr>
        <w:tabs>
          <w:tab w:val="left" w:pos="4156"/>
        </w:tabs>
        <w:autoSpaceDE w:val="0"/>
        <w:autoSpaceDN w:val="0"/>
        <w:snapToGrid w:val="0"/>
        <w:ind w:left="0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образования и состав комиссии</w:t>
      </w:r>
    </w:p>
    <w:p w14:paraId="5DE71024" w14:textId="77777777" w:rsidR="00BA2EBF" w:rsidRDefault="00BA2EBF">
      <w:pPr>
        <w:pStyle w:val="aff2"/>
        <w:widowControl w:val="0"/>
        <w:tabs>
          <w:tab w:val="left" w:pos="4156"/>
        </w:tabs>
        <w:autoSpaceDE w:val="0"/>
        <w:autoSpaceDN w:val="0"/>
        <w:ind w:left="0"/>
        <w:contextualSpacing w:val="0"/>
        <w:rPr>
          <w:b/>
          <w:sz w:val="28"/>
          <w:szCs w:val="28"/>
        </w:rPr>
      </w:pPr>
    </w:p>
    <w:p w14:paraId="04632134" w14:textId="77777777" w:rsidR="00BA2EBF" w:rsidRDefault="00000000">
      <w:pPr>
        <w:pStyle w:val="aff2"/>
        <w:widowControl w:val="0"/>
        <w:numPr>
          <w:ilvl w:val="1"/>
          <w:numId w:val="4"/>
        </w:numPr>
        <w:tabs>
          <w:tab w:val="left" w:pos="1511"/>
        </w:tabs>
        <w:autoSpaceDE w:val="0"/>
        <w:autoSpaceDN w:val="0"/>
        <w:ind w:left="0" w:firstLine="53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Жилищная комиссия при администрации </w:t>
      </w:r>
      <w:proofErr w:type="spellStart"/>
      <w:r>
        <w:rPr>
          <w:color w:val="000000"/>
          <w:sz w:val="28"/>
          <w:szCs w:val="28"/>
        </w:rPr>
        <w:t>Уютненского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Сакского района Республики Крым </w:t>
      </w:r>
      <w:r>
        <w:rPr>
          <w:sz w:val="28"/>
          <w:szCs w:val="28"/>
        </w:rPr>
        <w:t>(далее - Комиссия) образована в целях обеспечения объективного и коллегиального подхода к рассмотрению вопросов, возникающих при реализации жилищного законодательства Российской Федерации, Республики Крым, муниципальных правовых актов, регулирующих жилищные отношения.</w:t>
      </w:r>
    </w:p>
    <w:p w14:paraId="69FD7F7C" w14:textId="77777777" w:rsidR="00BA2EBF" w:rsidRDefault="00000000">
      <w:pPr>
        <w:pStyle w:val="aff2"/>
        <w:widowControl w:val="0"/>
        <w:numPr>
          <w:ilvl w:val="1"/>
          <w:numId w:val="4"/>
        </w:numPr>
        <w:tabs>
          <w:tab w:val="left" w:pos="1511"/>
        </w:tabs>
        <w:autoSpaceDE w:val="0"/>
        <w:autoSpaceDN w:val="0"/>
        <w:ind w:left="0" w:firstLine="53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жилищной комиссии при администрации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 определяет компетенции Комиссии, круг решаемых вопросов и регламент работы.</w:t>
      </w:r>
    </w:p>
    <w:p w14:paraId="3D10AFB5" w14:textId="77777777" w:rsidR="00BA2EBF" w:rsidRDefault="00000000">
      <w:pPr>
        <w:pStyle w:val="aff2"/>
        <w:widowControl w:val="0"/>
        <w:numPr>
          <w:ilvl w:val="1"/>
          <w:numId w:val="4"/>
        </w:numPr>
        <w:tabs>
          <w:tab w:val="left" w:pos="1511"/>
        </w:tabs>
        <w:autoSpaceDE w:val="0"/>
        <w:autoSpaceDN w:val="0"/>
        <w:ind w:left="0" w:firstLine="53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является постоянно действующим коллегиальным совещательным органом при администрации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Крым.</w:t>
      </w:r>
    </w:p>
    <w:p w14:paraId="44318FAA" w14:textId="77777777" w:rsidR="00BA2EBF" w:rsidRDefault="00000000">
      <w:pPr>
        <w:pStyle w:val="aff2"/>
        <w:widowControl w:val="0"/>
        <w:numPr>
          <w:ilvl w:val="1"/>
          <w:numId w:val="4"/>
        </w:numPr>
        <w:tabs>
          <w:tab w:val="left" w:pos="1511"/>
        </w:tabs>
        <w:autoSpaceDE w:val="0"/>
        <w:autoSpaceDN w:val="0"/>
        <w:ind w:left="0" w:firstLine="53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Комиссию возглавляет председатель – глава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Крым.</w:t>
      </w:r>
    </w:p>
    <w:p w14:paraId="3C614F97" w14:textId="77777777" w:rsidR="00BA2EBF" w:rsidRDefault="00000000">
      <w:pPr>
        <w:pStyle w:val="aff2"/>
        <w:widowControl w:val="0"/>
        <w:shd w:val="clear" w:color="auto" w:fill="FFFFFF"/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1.5. Руководство деятельностью Комиссии осуществляется</w:t>
      </w:r>
      <w:r>
        <w:rPr>
          <w:sz w:val="28"/>
          <w:szCs w:val="28"/>
        </w:rPr>
        <w:br/>
        <w:t>председателем Комиссии. В случае отсутствия председателя Комиссии руководство</w:t>
      </w:r>
      <w:r>
        <w:rPr>
          <w:sz w:val="28"/>
          <w:szCs w:val="28"/>
        </w:rPr>
        <w:br/>
        <w:t>Комиссией осуществляется заместителем председателя. В случае одновременного</w:t>
      </w:r>
      <w:r>
        <w:rPr>
          <w:sz w:val="28"/>
          <w:szCs w:val="28"/>
        </w:rPr>
        <w:br/>
        <w:t>отсутствия председателя Комиссии и его заместителя на заседании Комиссии</w:t>
      </w:r>
      <w:r>
        <w:rPr>
          <w:sz w:val="28"/>
          <w:szCs w:val="28"/>
        </w:rPr>
        <w:br/>
        <w:t>обязанности председателя исполняет по поручению председателя один из членов</w:t>
      </w:r>
      <w:r>
        <w:rPr>
          <w:sz w:val="28"/>
          <w:szCs w:val="28"/>
        </w:rPr>
        <w:br/>
        <w:t>Комиссии.</w:t>
      </w:r>
    </w:p>
    <w:p w14:paraId="7C371DBB" w14:textId="77777777" w:rsidR="00BA2EBF" w:rsidRDefault="00000000">
      <w:pPr>
        <w:pStyle w:val="aff2"/>
        <w:widowControl w:val="0"/>
        <w:numPr>
          <w:ilvl w:val="1"/>
          <w:numId w:val="5"/>
        </w:numPr>
        <w:tabs>
          <w:tab w:val="left" w:pos="1511"/>
        </w:tabs>
        <w:autoSpaceDE w:val="0"/>
        <w:autoSpaceDN w:val="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Обязанности по организации работы Комиссии возлагаются на секретаря Комиссии - специалиста администрации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Крым, курирующего жилищные отношения.</w:t>
      </w:r>
    </w:p>
    <w:p w14:paraId="697C92E1" w14:textId="77777777" w:rsidR="00BA2EBF" w:rsidRDefault="00000000">
      <w:pPr>
        <w:pStyle w:val="aff2"/>
        <w:widowControl w:val="0"/>
        <w:numPr>
          <w:ilvl w:val="1"/>
          <w:numId w:val="5"/>
        </w:numPr>
        <w:tabs>
          <w:tab w:val="left" w:pos="1511"/>
        </w:tabs>
        <w:autoSpaceDE w:val="0"/>
        <w:autoSpaceDN w:val="0"/>
        <w:ind w:left="0" w:firstLine="53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формируется из числа специалистов администрации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Крым, депутатов Совета депутатов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Крым, представителей учреждений и предприятий, расположенных на территории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Крым.</w:t>
      </w:r>
    </w:p>
    <w:p w14:paraId="6B1BBCFE" w14:textId="77777777" w:rsidR="00BA2EBF" w:rsidRDefault="00000000">
      <w:pPr>
        <w:pStyle w:val="aff2"/>
        <w:shd w:val="clear" w:color="auto" w:fill="FFFFFF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Персональный состав Комиссии утверждается Постановлением Администрации </w:t>
      </w:r>
      <w:proofErr w:type="spellStart"/>
      <w:r>
        <w:rPr>
          <w:sz w:val="28"/>
          <w:szCs w:val="28"/>
        </w:rPr>
        <w:t>Уютненского</w:t>
      </w:r>
      <w:proofErr w:type="spellEnd"/>
      <w:r>
        <w:rPr>
          <w:sz w:val="28"/>
          <w:szCs w:val="28"/>
        </w:rPr>
        <w:t xml:space="preserve"> сельского поселения Сакского района Республики Крым.</w:t>
      </w:r>
    </w:p>
    <w:p w14:paraId="222E54C3" w14:textId="77777777" w:rsidR="00BA2EBF" w:rsidRDefault="00000000">
      <w:pPr>
        <w:pStyle w:val="aff2"/>
        <w:widowControl w:val="0"/>
        <w:numPr>
          <w:ilvl w:val="1"/>
          <w:numId w:val="6"/>
        </w:numPr>
        <w:tabs>
          <w:tab w:val="left" w:pos="151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Решения Комиссии носят рекомендательный характер.</w:t>
      </w:r>
    </w:p>
    <w:p w14:paraId="66767350" w14:textId="77777777" w:rsidR="00BA2EBF" w:rsidRDefault="00BA2EBF">
      <w:pPr>
        <w:pStyle w:val="aff2"/>
        <w:widowControl w:val="0"/>
        <w:tabs>
          <w:tab w:val="left" w:pos="1511"/>
        </w:tabs>
        <w:autoSpaceDE w:val="0"/>
        <w:autoSpaceDN w:val="0"/>
        <w:ind w:left="0"/>
        <w:jc w:val="both"/>
        <w:rPr>
          <w:sz w:val="28"/>
          <w:szCs w:val="28"/>
        </w:rPr>
      </w:pPr>
    </w:p>
    <w:p w14:paraId="69329FEC" w14:textId="77777777" w:rsidR="00BA2EBF" w:rsidRDefault="00BA2EBF">
      <w:pPr>
        <w:pStyle w:val="aff2"/>
        <w:widowControl w:val="0"/>
        <w:tabs>
          <w:tab w:val="left" w:pos="1511"/>
        </w:tabs>
        <w:autoSpaceDE w:val="0"/>
        <w:autoSpaceDN w:val="0"/>
        <w:ind w:left="0"/>
        <w:jc w:val="both"/>
        <w:rPr>
          <w:sz w:val="28"/>
          <w:szCs w:val="28"/>
        </w:rPr>
      </w:pPr>
    </w:p>
    <w:p w14:paraId="562E1519" w14:textId="77777777" w:rsidR="00BA2EBF" w:rsidRDefault="00BA2EBF">
      <w:pPr>
        <w:pStyle w:val="aff2"/>
        <w:widowControl w:val="0"/>
        <w:tabs>
          <w:tab w:val="left" w:pos="1511"/>
        </w:tabs>
        <w:autoSpaceDE w:val="0"/>
        <w:autoSpaceDN w:val="0"/>
        <w:ind w:left="0"/>
        <w:jc w:val="both"/>
        <w:rPr>
          <w:sz w:val="28"/>
          <w:szCs w:val="28"/>
        </w:rPr>
      </w:pPr>
    </w:p>
    <w:p w14:paraId="40EC3D4B" w14:textId="77777777" w:rsidR="00BA2EBF" w:rsidRDefault="00BA2EBF">
      <w:pPr>
        <w:pStyle w:val="aff2"/>
        <w:widowControl w:val="0"/>
        <w:tabs>
          <w:tab w:val="left" w:pos="1511"/>
        </w:tabs>
        <w:autoSpaceDE w:val="0"/>
        <w:autoSpaceDN w:val="0"/>
        <w:ind w:left="539"/>
        <w:jc w:val="both"/>
        <w:rPr>
          <w:sz w:val="28"/>
          <w:szCs w:val="28"/>
        </w:rPr>
      </w:pPr>
    </w:p>
    <w:p w14:paraId="41F83E96" w14:textId="77777777" w:rsidR="00BA2EBF" w:rsidRDefault="00000000">
      <w:pPr>
        <w:pStyle w:val="aff2"/>
        <w:ind w:left="0"/>
        <w:jc w:val="center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5A747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Компетенции Комиссии</w:t>
      </w:r>
    </w:p>
    <w:p w14:paraId="6B85E040" w14:textId="77777777" w:rsidR="00BA2EBF" w:rsidRDefault="00BA2EBF">
      <w:pPr>
        <w:pStyle w:val="aff2"/>
        <w:ind w:left="0"/>
        <w:jc w:val="both"/>
        <w:rPr>
          <w:color w:val="000000" w:themeColor="text1"/>
          <w:sz w:val="28"/>
          <w:szCs w:val="28"/>
        </w:rPr>
      </w:pPr>
    </w:p>
    <w:p w14:paraId="09F8D656" w14:textId="77777777" w:rsidR="00BA2EBF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Комиссия в пределах своей компетенции рассматривает следующие</w:t>
      </w:r>
      <w:r>
        <w:rPr>
          <w:rFonts w:ascii="Times New Roman" w:hAnsi="Times New Roman"/>
          <w:sz w:val="28"/>
          <w:szCs w:val="28"/>
        </w:rPr>
        <w:br/>
        <w:t>вопросы:</w:t>
      </w:r>
      <w:r>
        <w:rPr>
          <w:rFonts w:ascii="Times New Roman" w:hAnsi="Times New Roman"/>
          <w:sz w:val="28"/>
          <w:szCs w:val="28"/>
        </w:rPr>
        <w:br/>
        <w:t>- обеспечение реализации жилищных прав граждан в соответствии с</w:t>
      </w:r>
      <w:r>
        <w:rPr>
          <w:rFonts w:ascii="Times New Roman" w:hAnsi="Times New Roman"/>
          <w:sz w:val="28"/>
          <w:szCs w:val="28"/>
        </w:rPr>
        <w:br/>
        <w:t>законодательством в сфере обеспечения жильем;</w:t>
      </w:r>
      <w:r>
        <w:rPr>
          <w:rFonts w:ascii="Times New Roman" w:hAnsi="Times New Roman"/>
          <w:sz w:val="28"/>
          <w:szCs w:val="28"/>
        </w:rPr>
        <w:br/>
        <w:t>- рассмотрение документов по признанию граждан малоимущими и</w:t>
      </w:r>
      <w:r>
        <w:rPr>
          <w:rFonts w:ascii="Times New Roman" w:hAnsi="Times New Roman"/>
          <w:sz w:val="28"/>
          <w:szCs w:val="28"/>
        </w:rPr>
        <w:br/>
        <w:t>нуждающимися в улучшении жилищных условий с целью дальнейшей постановки</w:t>
      </w:r>
      <w:r>
        <w:rPr>
          <w:rFonts w:ascii="Times New Roman" w:hAnsi="Times New Roman"/>
          <w:sz w:val="28"/>
          <w:szCs w:val="28"/>
        </w:rPr>
        <w:br/>
        <w:t>на учет (отказ в постановке на учет, снятию с учета) в качестве нуждающихся в</w:t>
      </w:r>
      <w:r>
        <w:rPr>
          <w:rFonts w:ascii="Times New Roman" w:hAnsi="Times New Roman"/>
          <w:sz w:val="28"/>
          <w:szCs w:val="28"/>
        </w:rPr>
        <w:br/>
        <w:t>жилых помещениях, предоставляемых по договорам социального найма;</w:t>
      </w:r>
      <w:r>
        <w:rPr>
          <w:rFonts w:ascii="Times New Roman" w:hAnsi="Times New Roman"/>
          <w:sz w:val="28"/>
          <w:szCs w:val="28"/>
        </w:rPr>
        <w:br/>
        <w:t>- рассмотрение документов, постановка на учет (отказ в постановке на</w:t>
      </w:r>
      <w:r>
        <w:rPr>
          <w:rFonts w:ascii="Times New Roman" w:hAnsi="Times New Roman"/>
          <w:sz w:val="28"/>
          <w:szCs w:val="28"/>
        </w:rPr>
        <w:br/>
        <w:t>учет, снятие с учета) граждан, нуждающихся в предоставлении жилого помещения</w:t>
      </w:r>
      <w:r>
        <w:rPr>
          <w:rFonts w:ascii="Times New Roman" w:hAnsi="Times New Roman"/>
          <w:sz w:val="28"/>
          <w:szCs w:val="28"/>
        </w:rPr>
        <w:br/>
        <w:t>по договору социального найма, определенных федеральным законом, указом</w:t>
      </w:r>
      <w:r>
        <w:rPr>
          <w:rFonts w:ascii="Times New Roman" w:hAnsi="Times New Roman"/>
          <w:sz w:val="28"/>
          <w:szCs w:val="28"/>
        </w:rPr>
        <w:br/>
        <w:t>Президента Российской Федерации или законом субъекта Российской Федерации</w:t>
      </w:r>
      <w:r>
        <w:rPr>
          <w:rFonts w:ascii="Times New Roman" w:hAnsi="Times New Roman"/>
          <w:sz w:val="28"/>
          <w:szCs w:val="28"/>
        </w:rPr>
        <w:br/>
        <w:t>категориям: граждан, признанных по установленным Жилищным кодексом</w:t>
      </w:r>
      <w:r>
        <w:rPr>
          <w:rFonts w:ascii="Times New Roman" w:hAnsi="Times New Roman"/>
          <w:sz w:val="28"/>
          <w:szCs w:val="28"/>
        </w:rPr>
        <w:br/>
        <w:t>Российской Федерации и (или) федеральным законом, указом Президента</w:t>
      </w:r>
      <w:r>
        <w:rPr>
          <w:rFonts w:ascii="Times New Roman" w:hAnsi="Times New Roman"/>
          <w:sz w:val="28"/>
          <w:szCs w:val="28"/>
        </w:rPr>
        <w:br/>
        <w:t>Российской Федерации или законом субъекта Российской Федерации основаниям</w:t>
      </w:r>
      <w:r>
        <w:rPr>
          <w:rFonts w:ascii="Times New Roman" w:hAnsi="Times New Roman"/>
          <w:sz w:val="28"/>
          <w:szCs w:val="28"/>
        </w:rPr>
        <w:br/>
        <w:t>нуждающимися в жилых помещениях;</w:t>
      </w:r>
      <w:r>
        <w:rPr>
          <w:rFonts w:ascii="Times New Roman" w:hAnsi="Times New Roman"/>
          <w:sz w:val="28"/>
          <w:szCs w:val="28"/>
        </w:rPr>
        <w:br/>
        <w:t>- рассмотрение документов, постановка на учет (отказ в постановке на</w:t>
      </w:r>
      <w:r>
        <w:rPr>
          <w:rFonts w:ascii="Times New Roman" w:hAnsi="Times New Roman"/>
          <w:sz w:val="28"/>
          <w:szCs w:val="28"/>
        </w:rPr>
        <w:br/>
        <w:t>учет, снятие с учета), нуждающихся в улучшении жилищных</w:t>
      </w:r>
      <w:r>
        <w:rPr>
          <w:rFonts w:ascii="Times New Roman" w:hAnsi="Times New Roman"/>
          <w:sz w:val="28"/>
          <w:szCs w:val="28"/>
        </w:rPr>
        <w:br/>
        <w:t>условий, а также восстановление в списках очередности;</w:t>
      </w:r>
      <w:r>
        <w:rPr>
          <w:rFonts w:ascii="Times New Roman" w:hAnsi="Times New Roman"/>
          <w:sz w:val="28"/>
          <w:szCs w:val="28"/>
        </w:rPr>
        <w:br/>
        <w:t>- внесение изменений в учетные дела граждан,</w:t>
      </w:r>
      <w:r>
        <w:rPr>
          <w:rFonts w:ascii="Times New Roman" w:hAnsi="Times New Roman"/>
          <w:sz w:val="28"/>
          <w:szCs w:val="28"/>
        </w:rPr>
        <w:br/>
        <w:t>нуждающихся в улучшении жилищных условий, состоящих на учете;</w:t>
      </w:r>
      <w:r>
        <w:rPr>
          <w:rFonts w:ascii="Times New Roman" w:hAnsi="Times New Roman"/>
          <w:sz w:val="28"/>
          <w:szCs w:val="28"/>
        </w:rPr>
        <w:br/>
        <w:t>- утверждение списков граждан, вставших на учет в качестве нуждающихся в</w:t>
      </w:r>
      <w:r>
        <w:rPr>
          <w:rFonts w:ascii="Times New Roman" w:hAnsi="Times New Roman"/>
          <w:sz w:val="28"/>
          <w:szCs w:val="28"/>
        </w:rPr>
        <w:br/>
        <w:t xml:space="preserve">жилых помещениях в </w:t>
      </w:r>
      <w:proofErr w:type="spellStart"/>
      <w:r>
        <w:rPr>
          <w:rFonts w:ascii="Times New Roman" w:hAnsi="Times New Roman"/>
          <w:sz w:val="28"/>
          <w:szCs w:val="28"/>
        </w:rPr>
        <w:t>Уютненском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Сакского района</w:t>
      </w:r>
      <w:r>
        <w:rPr>
          <w:rFonts w:ascii="Times New Roman" w:hAnsi="Times New Roman"/>
          <w:sz w:val="28"/>
          <w:szCs w:val="28"/>
        </w:rPr>
        <w:br/>
        <w:t>Республики Крым;</w:t>
      </w:r>
      <w:r>
        <w:rPr>
          <w:rFonts w:ascii="Times New Roman" w:hAnsi="Times New Roman"/>
          <w:sz w:val="28"/>
          <w:szCs w:val="28"/>
        </w:rPr>
        <w:br/>
        <w:t>- подготовка предложений по распределению жилой площади в домах</w:t>
      </w:r>
      <w:r>
        <w:rPr>
          <w:rFonts w:ascii="Times New Roman" w:hAnsi="Times New Roman"/>
          <w:sz w:val="28"/>
          <w:szCs w:val="28"/>
        </w:rPr>
        <w:br/>
        <w:t>муниципального жилищного фонда социального использования, в том числе в</w:t>
      </w:r>
      <w:r>
        <w:rPr>
          <w:rFonts w:ascii="Times New Roman" w:hAnsi="Times New Roman"/>
          <w:sz w:val="28"/>
          <w:szCs w:val="28"/>
        </w:rPr>
        <w:br/>
        <w:t>освобождающихся жилых помещениях согласно очередности;</w:t>
      </w:r>
      <w:r>
        <w:rPr>
          <w:rFonts w:ascii="Times New Roman" w:hAnsi="Times New Roman"/>
          <w:sz w:val="28"/>
          <w:szCs w:val="28"/>
        </w:rPr>
        <w:br/>
        <w:t>- рассмотрение в порядке очередности заявлений граждан по жилищным,</w:t>
      </w:r>
      <w:r>
        <w:rPr>
          <w:rFonts w:ascii="Times New Roman" w:hAnsi="Times New Roman"/>
          <w:sz w:val="28"/>
          <w:szCs w:val="28"/>
        </w:rPr>
        <w:br/>
        <w:t>вопросам;</w:t>
      </w:r>
      <w:r>
        <w:rPr>
          <w:rFonts w:ascii="Times New Roman" w:hAnsi="Times New Roman"/>
          <w:sz w:val="28"/>
          <w:szCs w:val="28"/>
        </w:rPr>
        <w:br/>
        <w:t>- проверка жилищных условий граждан с выходом на место их</w:t>
      </w:r>
      <w:r>
        <w:rPr>
          <w:rFonts w:ascii="Times New Roman" w:hAnsi="Times New Roman"/>
          <w:sz w:val="28"/>
          <w:szCs w:val="28"/>
        </w:rPr>
        <w:br/>
        <w:t>проживания и составление акта обследования;</w:t>
      </w:r>
    </w:p>
    <w:p w14:paraId="2A43680D" w14:textId="77777777" w:rsidR="00BA2EB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проверка жилых помещений, находящихся в муниципальной собственности с выходом на место и составления акта о проживании/не проживании;</w:t>
      </w:r>
      <w:r>
        <w:rPr>
          <w:rFonts w:ascii="Times New Roman" w:hAnsi="Times New Roman"/>
          <w:sz w:val="28"/>
          <w:szCs w:val="28"/>
        </w:rPr>
        <w:br/>
        <w:t>- рассмотрение предложений и принятие решения о включении жилого</w:t>
      </w:r>
      <w:r>
        <w:rPr>
          <w:rFonts w:ascii="Times New Roman" w:hAnsi="Times New Roman"/>
          <w:sz w:val="28"/>
          <w:szCs w:val="28"/>
        </w:rPr>
        <w:br/>
        <w:t xml:space="preserve">помещения в муниципальный специализированный жилищный фонд </w:t>
      </w:r>
      <w:proofErr w:type="spellStart"/>
      <w:r>
        <w:rPr>
          <w:rFonts w:ascii="Times New Roman" w:hAnsi="Times New Roman"/>
          <w:sz w:val="28"/>
          <w:szCs w:val="28"/>
        </w:rPr>
        <w:t>Уютненского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Сакского района Республики Крым с</w:t>
      </w:r>
      <w:r>
        <w:rPr>
          <w:rFonts w:ascii="Times New Roman" w:hAnsi="Times New Roman"/>
          <w:sz w:val="28"/>
          <w:szCs w:val="28"/>
        </w:rPr>
        <w:br/>
        <w:t>отнесением помещения к определенному виду специализированных жилых</w:t>
      </w:r>
      <w:r>
        <w:rPr>
          <w:rFonts w:ascii="Times New Roman" w:hAnsi="Times New Roman"/>
          <w:sz w:val="28"/>
          <w:szCs w:val="28"/>
        </w:rPr>
        <w:br/>
        <w:t>помещений либо об отказе во включении в специализированный жилой фонд;</w:t>
      </w:r>
      <w:r>
        <w:rPr>
          <w:rFonts w:ascii="Times New Roman" w:hAnsi="Times New Roman"/>
          <w:sz w:val="28"/>
          <w:szCs w:val="28"/>
        </w:rPr>
        <w:br/>
        <w:t xml:space="preserve">- направление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Уютненского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br/>
        <w:t>Сакского района Республики Крым письменного заключения, содержащего</w:t>
      </w:r>
      <w:r>
        <w:rPr>
          <w:rFonts w:ascii="Times New Roman" w:hAnsi="Times New Roman"/>
          <w:sz w:val="28"/>
          <w:szCs w:val="28"/>
        </w:rPr>
        <w:br/>
        <w:t>вывод о наличии: либо отсутствии оснований для включения жилого помещения в</w:t>
      </w:r>
      <w:r>
        <w:rPr>
          <w:rFonts w:ascii="Times New Roman" w:hAnsi="Times New Roman"/>
          <w:sz w:val="28"/>
          <w:szCs w:val="28"/>
        </w:rPr>
        <w:br/>
        <w:t>специализированный жилой фонд;</w:t>
      </w:r>
      <w:r>
        <w:rPr>
          <w:rFonts w:ascii="Times New Roman" w:hAnsi="Times New Roman"/>
          <w:sz w:val="28"/>
          <w:szCs w:val="28"/>
        </w:rPr>
        <w:br/>
        <w:t>- рассмотрение предложений и принятие решений по предоставлению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жилых помещений специализированного жилищного фонда;</w:t>
      </w:r>
      <w:r>
        <w:rPr>
          <w:rFonts w:ascii="Times New Roman" w:hAnsi="Times New Roman"/>
          <w:sz w:val="28"/>
          <w:szCs w:val="28"/>
        </w:rPr>
        <w:br/>
        <w:t xml:space="preserve">- направление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Уютненского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br/>
        <w:t>Сакского района Республики Крым письменного заключения, содержащего</w:t>
      </w:r>
      <w:r>
        <w:rPr>
          <w:rFonts w:ascii="Times New Roman" w:hAnsi="Times New Roman"/>
          <w:sz w:val="28"/>
          <w:szCs w:val="28"/>
        </w:rPr>
        <w:br/>
        <w:t>вывод о наличии либо отсутствии оснований для заключения договора найма</w:t>
      </w:r>
      <w:r>
        <w:rPr>
          <w:rFonts w:ascii="Times New Roman" w:hAnsi="Times New Roman"/>
          <w:sz w:val="28"/>
          <w:szCs w:val="28"/>
        </w:rPr>
        <w:br/>
        <w:t>специализированного жилищного фонда;</w:t>
      </w:r>
      <w:r>
        <w:rPr>
          <w:rFonts w:ascii="Times New Roman" w:hAnsi="Times New Roman"/>
          <w:sz w:val="28"/>
          <w:szCs w:val="28"/>
        </w:rPr>
        <w:br/>
        <w:t>- рассмотрение предложений и принятие решений по приватизации</w:t>
      </w:r>
      <w:r>
        <w:rPr>
          <w:rFonts w:ascii="Times New Roman" w:hAnsi="Times New Roman"/>
          <w:sz w:val="28"/>
          <w:szCs w:val="28"/>
        </w:rPr>
        <w:br/>
        <w:t>жилищного фонда;</w:t>
      </w:r>
      <w:r>
        <w:rPr>
          <w:rFonts w:ascii="Times New Roman" w:hAnsi="Times New Roman"/>
          <w:sz w:val="28"/>
          <w:szCs w:val="28"/>
        </w:rPr>
        <w:br/>
        <w:t>- составление письменного заключения, содержащего вывод о наличии либо отсутствии оснований для заключения договора приватизации жилищного фонда;</w:t>
      </w:r>
      <w:r>
        <w:rPr>
          <w:rFonts w:ascii="Times New Roman" w:hAnsi="Times New Roman"/>
          <w:sz w:val="28"/>
          <w:szCs w:val="28"/>
        </w:rPr>
        <w:br/>
        <w:t>- рассмотрение заявлений граждан и обращений предприятий,</w:t>
      </w:r>
      <w:r>
        <w:rPr>
          <w:rFonts w:ascii="Times New Roman" w:hAnsi="Times New Roman"/>
          <w:sz w:val="28"/>
          <w:szCs w:val="28"/>
        </w:rPr>
        <w:br/>
        <w:t>организаций и учреждений по жилищным вопросам;</w:t>
      </w:r>
      <w:r>
        <w:rPr>
          <w:rFonts w:ascii="Times New Roman" w:hAnsi="Times New Roman"/>
          <w:sz w:val="28"/>
          <w:szCs w:val="28"/>
        </w:rPr>
        <w:br/>
        <w:t>- принятие решений вопросов, касающихся деятельности Комиссии.</w:t>
      </w:r>
      <w:r>
        <w:rPr>
          <w:rFonts w:ascii="Times New Roman" w:hAnsi="Times New Roman"/>
          <w:sz w:val="28"/>
          <w:szCs w:val="28"/>
        </w:rPr>
        <w:br/>
        <w:t>2.2. Комиссия вправе приглашать на свои заседания заинтересованных лиц,</w:t>
      </w:r>
      <w:r>
        <w:rPr>
          <w:rFonts w:ascii="Times New Roman" w:hAnsi="Times New Roman"/>
          <w:sz w:val="28"/>
          <w:szCs w:val="28"/>
        </w:rPr>
        <w:br/>
        <w:t>специалистов органов местного самоуправления и муниципальных учреждений для</w:t>
      </w:r>
      <w:r>
        <w:rPr>
          <w:rFonts w:ascii="Times New Roman" w:hAnsi="Times New Roman"/>
          <w:sz w:val="28"/>
          <w:szCs w:val="28"/>
        </w:rPr>
        <w:br/>
        <w:t>уточнения вопросов в пределах компетенции Комиссии.</w:t>
      </w:r>
    </w:p>
    <w:p w14:paraId="76FB8726" w14:textId="77777777" w:rsidR="00BA2EB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Организация работы Комиссии</w:t>
      </w:r>
    </w:p>
    <w:p w14:paraId="2A7CA123" w14:textId="77777777" w:rsidR="00BA2EB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Комиссия созывается по мере необходимости рассмотрения и обсуждения вопросов, входящих в компетенцию Комиссии, а также при поступлении заявлений, ходатайств и сопутствующим им документов граждан (учреждений, организаций).</w:t>
      </w:r>
    </w:p>
    <w:p w14:paraId="0A3E7796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Председатель Комиссии:</w:t>
      </w:r>
    </w:p>
    <w:p w14:paraId="197E6DFE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Определяет дату очередного заседания Комиссии и повестку заседания.</w:t>
      </w:r>
    </w:p>
    <w:p w14:paraId="224E5B1A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Председательствует на заседаниях Комиссии.</w:t>
      </w:r>
    </w:p>
    <w:p w14:paraId="3309C645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Контролирует выполнение поставленных перед Комиссией задач.</w:t>
      </w:r>
    </w:p>
    <w:p w14:paraId="19080608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Утверждает регламент работы Комиссии.</w:t>
      </w:r>
    </w:p>
    <w:p w14:paraId="63DC26E3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Заместитель председателя Комиссии осуществляет функции председателя Комиссии в отсутствие председателя.</w:t>
      </w:r>
    </w:p>
    <w:p w14:paraId="0FCCC555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14:paraId="3DBB12D0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Уведомляет членов Комиссии о времени и дате заседания Комиссии не позднее, чем за 3 рабочих дня до даты проведения заседания Комиссии.</w:t>
      </w:r>
    </w:p>
    <w:p w14:paraId="4CCD9399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Готовит материалы на заседание Комиссии.</w:t>
      </w:r>
    </w:p>
    <w:p w14:paraId="05A42CDA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Готовит дополнительную информацию (в случае необходимости) по рассматриваемым вопросам для членов Комиссии.</w:t>
      </w:r>
    </w:p>
    <w:p w14:paraId="065959A0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Ведет необходимую переписку.</w:t>
      </w:r>
    </w:p>
    <w:p w14:paraId="2CD00BF8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 Оформляет протоколы заседаний и другие документы Комиссии.</w:t>
      </w:r>
    </w:p>
    <w:p w14:paraId="4467EF74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 Обеспечивает сохранность материалов Комиссии.</w:t>
      </w:r>
    </w:p>
    <w:p w14:paraId="6259FE1E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Члены Комиссии обязаны присутствовать на всех заседаниях Комиссии. При невозможности присутствовать на заседании Комиссии член общественной комиссии заблаговременно информирует об этом секретаря или председателя Комиссии.</w:t>
      </w:r>
    </w:p>
    <w:p w14:paraId="3176C1F4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Члены Комиссии пользуются правом голоса по всем вопросам, рассматриваемым на заседаниях Комиссии.</w:t>
      </w:r>
    </w:p>
    <w:p w14:paraId="33FB8D8D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Член Комиссии, не согласный с принятым на заседании Комиссии решением, и заявивший об этом в ходе заседания Комиссии, может изложить свое особое мнение и в письменной форме представить председателю Комиссии для включения в протокол заседания.</w:t>
      </w:r>
    </w:p>
    <w:p w14:paraId="547220E1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Заседание Комиссии считается правомочным, если на нем присутствует не менее половины состава.</w:t>
      </w:r>
    </w:p>
    <w:p w14:paraId="39643C98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Комиссия правомочна решать вопросы, отнесенные к ее компетенции.</w:t>
      </w:r>
    </w:p>
    <w:p w14:paraId="5575596D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Решения Комиссии принимаются на ее заседаниях открытым голосованием.</w:t>
      </w:r>
    </w:p>
    <w:p w14:paraId="11F48C02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Решения Комиссии принимаются большинством голосов членов Комиссии, принимающих участие в заседании. При голосовании каждый член Комиссии имеет один голос. При равенстве голосов решающим является голос председателя Комиссии.</w:t>
      </w:r>
    </w:p>
    <w:p w14:paraId="6DABE14C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Протокол заседания Комиссии подписываются председателем (в его отсутствие заместителем председателя Комиссии, проводившим заседание) и секретарём жилищной комиссии. Протокол заседания Комиссии оформляется в течение трех рабочих дней после проведения заседания.</w:t>
      </w:r>
    </w:p>
    <w:p w14:paraId="75EEFFC4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Контроль над деятельностью Комиссии осуществляет председатель Комиссии.</w:t>
      </w:r>
    </w:p>
    <w:p w14:paraId="6CD6F66A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Решение Комиссии является основанием для подготовки проекта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Уютненского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Сакского района Республики Крым по вопросам входящим в компетенцию Комиссии.</w:t>
      </w:r>
    </w:p>
    <w:p w14:paraId="0DB83639" w14:textId="77777777" w:rsidR="00BA2EBF" w:rsidRDefault="00BA2EBF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14:paraId="6F04E9F8" w14:textId="77777777" w:rsidR="00BA2EB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A747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Ответственность Комиссии</w:t>
      </w:r>
    </w:p>
    <w:p w14:paraId="2A90B0F4" w14:textId="77777777" w:rsidR="00BA2EBF" w:rsidRDefault="00BA2E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13CD0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Комиссия несет ответственность за соответствие принятых решений действующему законодательству, своевременное и объективное принятие решений по вопросам, входящим в ее компетенцию.</w:t>
      </w:r>
    </w:p>
    <w:p w14:paraId="5AE6A591" w14:textId="77777777" w:rsidR="00BA2EBF" w:rsidRDefault="00000000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Решения, принимаемые Комиссией, могут быть обжалованы в суде в соответствии с действующим законодательством Российской Федерации.</w:t>
      </w:r>
    </w:p>
    <w:p w14:paraId="5D6A99BE" w14:textId="77777777" w:rsidR="00BA2EBF" w:rsidRDefault="00BA2EBF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14:paraId="5D9907B5" w14:textId="77777777" w:rsidR="00BA2EBF" w:rsidRDefault="00BA2EBF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14:paraId="52C983FE" w14:textId="77777777" w:rsidR="00BA2EBF" w:rsidRDefault="00BA2EBF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7D98DEE" w14:textId="77777777" w:rsidR="00BA2EBF" w:rsidRDefault="00BA2EBF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10269118" w14:textId="77777777" w:rsidR="00BA2EBF" w:rsidRDefault="00BA2EBF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29910F3" w14:textId="77777777" w:rsidR="00BA2EBF" w:rsidRDefault="00BA2EBF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352BFBD7" w14:textId="77777777" w:rsidR="00BA2EBF" w:rsidRDefault="00BA2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693E78" w14:textId="77777777" w:rsidR="00BA2EBF" w:rsidRDefault="00BA2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2EBF">
      <w:headerReference w:type="default" r:id="rId9"/>
      <w:headerReference w:type="first" r:id="rId10"/>
      <w:pgSz w:w="11900" w:h="16840"/>
      <w:pgMar w:top="567" w:right="567" w:bottom="567" w:left="1134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2855" w14:textId="77777777" w:rsidR="004C5026" w:rsidRDefault="004C5026">
      <w:pPr>
        <w:spacing w:line="240" w:lineRule="auto"/>
      </w:pPr>
      <w:r>
        <w:separator/>
      </w:r>
    </w:p>
  </w:endnote>
  <w:endnote w:type="continuationSeparator" w:id="0">
    <w:p w14:paraId="6F732739" w14:textId="77777777" w:rsidR="004C5026" w:rsidRDefault="004C5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, sans-serif">
    <w:altName w:val="AMGDT"/>
    <w:charset w:val="CC"/>
    <w:family w:val="roman"/>
    <w:pitch w:val="default"/>
    <w:sig w:usb0="00000000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F11B8" w14:textId="77777777" w:rsidR="004C5026" w:rsidRDefault="004C5026">
      <w:pPr>
        <w:spacing w:after="0"/>
      </w:pPr>
      <w:r>
        <w:separator/>
      </w:r>
    </w:p>
  </w:footnote>
  <w:footnote w:type="continuationSeparator" w:id="0">
    <w:p w14:paraId="46B2505B" w14:textId="77777777" w:rsidR="004C5026" w:rsidRDefault="004C50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2737" w14:textId="77777777" w:rsidR="00BA2EBF" w:rsidRDefault="00BA2EBF">
    <w:pPr>
      <w:pStyle w:val="afa"/>
      <w:jc w:val="both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A96A" w14:textId="77777777" w:rsidR="00BA2EBF" w:rsidRDefault="00BA2EB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E6001"/>
    <w:multiLevelType w:val="multilevel"/>
    <w:tmpl w:val="2C4E6001"/>
    <w:lvl w:ilvl="0">
      <w:start w:val="1"/>
      <w:numFmt w:val="decimal"/>
      <w:lvlText w:val="%1"/>
      <w:lvlJc w:val="left"/>
      <w:pPr>
        <w:ind w:left="112" w:hanging="8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1" w:hanging="8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859"/>
      </w:pPr>
      <w:rPr>
        <w:rFonts w:hint="default"/>
        <w:lang w:val="ru-RU" w:eastAsia="en-US" w:bidi="ar-SA"/>
      </w:rPr>
    </w:lvl>
  </w:abstractNum>
  <w:abstractNum w:abstractNumId="1" w15:restartNumberingAfterBreak="0">
    <w:nsid w:val="44B6375D"/>
    <w:multiLevelType w:val="multilevel"/>
    <w:tmpl w:val="44B6375D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284" w:firstLine="567"/>
      </w:pPr>
      <w:rPr>
        <w:rFonts w:hint="default"/>
        <w:lang w:val="ru-RU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2" w15:restartNumberingAfterBreak="0">
    <w:nsid w:val="4DDD49BE"/>
    <w:multiLevelType w:val="multilevel"/>
    <w:tmpl w:val="4DDD4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3" w15:restartNumberingAfterBreak="0">
    <w:nsid w:val="5559115A"/>
    <w:multiLevelType w:val="multilevel"/>
    <w:tmpl w:val="555911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4" w15:restartNumberingAfterBreak="0">
    <w:nsid w:val="636D237D"/>
    <w:multiLevelType w:val="multilevel"/>
    <w:tmpl w:val="636D237D"/>
    <w:lvl w:ilvl="0">
      <w:start w:val="1"/>
      <w:numFmt w:val="bullet"/>
      <w:pStyle w:val="a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5" w15:restartNumberingAfterBreak="0">
    <w:nsid w:val="6C2E6416"/>
    <w:multiLevelType w:val="multilevel"/>
    <w:tmpl w:val="6C2E6416"/>
    <w:lvl w:ilvl="0">
      <w:start w:val="1"/>
      <w:numFmt w:val="upperRoman"/>
      <w:lvlText w:val="%1."/>
      <w:lvlJc w:val="left"/>
      <w:pPr>
        <w:ind w:left="4155" w:hanging="235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4788" w:hanging="2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416" w:hanging="2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4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2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8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235"/>
      </w:pPr>
      <w:rPr>
        <w:rFonts w:hint="default"/>
        <w:lang w:val="ru-RU" w:eastAsia="en-US" w:bidi="ar-SA"/>
      </w:rPr>
    </w:lvl>
  </w:abstractNum>
  <w:num w:numId="1" w16cid:durableId="1820416301">
    <w:abstractNumId w:val="1"/>
  </w:num>
  <w:num w:numId="2" w16cid:durableId="1408653698">
    <w:abstractNumId w:val="4"/>
  </w:num>
  <w:num w:numId="3" w16cid:durableId="457333618">
    <w:abstractNumId w:val="5"/>
  </w:num>
  <w:num w:numId="4" w16cid:durableId="173691127">
    <w:abstractNumId w:val="0"/>
  </w:num>
  <w:num w:numId="5" w16cid:durableId="1801222365">
    <w:abstractNumId w:val="2"/>
  </w:num>
  <w:num w:numId="6" w16cid:durableId="441582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53"/>
    <w:rsid w:val="00000D4F"/>
    <w:rsid w:val="00001694"/>
    <w:rsid w:val="0000188C"/>
    <w:rsid w:val="0000205B"/>
    <w:rsid w:val="000021F8"/>
    <w:rsid w:val="0000270B"/>
    <w:rsid w:val="00006133"/>
    <w:rsid w:val="000145C1"/>
    <w:rsid w:val="00016649"/>
    <w:rsid w:val="00020DDE"/>
    <w:rsid w:val="00021EC0"/>
    <w:rsid w:val="00022F43"/>
    <w:rsid w:val="00023B60"/>
    <w:rsid w:val="00023F8B"/>
    <w:rsid w:val="00030B31"/>
    <w:rsid w:val="00032498"/>
    <w:rsid w:val="00032E79"/>
    <w:rsid w:val="0003665F"/>
    <w:rsid w:val="00036B2E"/>
    <w:rsid w:val="000373BD"/>
    <w:rsid w:val="00037787"/>
    <w:rsid w:val="000405CE"/>
    <w:rsid w:val="0004292E"/>
    <w:rsid w:val="000431F2"/>
    <w:rsid w:val="00044248"/>
    <w:rsid w:val="00045167"/>
    <w:rsid w:val="00047B6F"/>
    <w:rsid w:val="00047EA4"/>
    <w:rsid w:val="0005055D"/>
    <w:rsid w:val="00056CE6"/>
    <w:rsid w:val="00060690"/>
    <w:rsid w:val="00062E70"/>
    <w:rsid w:val="00063714"/>
    <w:rsid w:val="000641EB"/>
    <w:rsid w:val="000652B7"/>
    <w:rsid w:val="00067A4A"/>
    <w:rsid w:val="00070797"/>
    <w:rsid w:val="00072685"/>
    <w:rsid w:val="000751D5"/>
    <w:rsid w:val="0007652E"/>
    <w:rsid w:val="00080663"/>
    <w:rsid w:val="0008121D"/>
    <w:rsid w:val="000823F3"/>
    <w:rsid w:val="00095562"/>
    <w:rsid w:val="000970BC"/>
    <w:rsid w:val="000A7F91"/>
    <w:rsid w:val="000B1404"/>
    <w:rsid w:val="000B4E8C"/>
    <w:rsid w:val="000B50B0"/>
    <w:rsid w:val="000B5896"/>
    <w:rsid w:val="000B7B90"/>
    <w:rsid w:val="000C0798"/>
    <w:rsid w:val="000C11E5"/>
    <w:rsid w:val="000C64BD"/>
    <w:rsid w:val="000C6E5F"/>
    <w:rsid w:val="000D060D"/>
    <w:rsid w:val="000D2C54"/>
    <w:rsid w:val="000D2D94"/>
    <w:rsid w:val="000D5C10"/>
    <w:rsid w:val="000D650F"/>
    <w:rsid w:val="000E004F"/>
    <w:rsid w:val="000E1F2E"/>
    <w:rsid w:val="000E3B48"/>
    <w:rsid w:val="000E43F4"/>
    <w:rsid w:val="000E5748"/>
    <w:rsid w:val="000E5895"/>
    <w:rsid w:val="000F2488"/>
    <w:rsid w:val="000F4131"/>
    <w:rsid w:val="000F43FF"/>
    <w:rsid w:val="001001E1"/>
    <w:rsid w:val="00100AF5"/>
    <w:rsid w:val="00101E5F"/>
    <w:rsid w:val="0010243B"/>
    <w:rsid w:val="0010626B"/>
    <w:rsid w:val="001110A2"/>
    <w:rsid w:val="0011132B"/>
    <w:rsid w:val="00112962"/>
    <w:rsid w:val="001139F1"/>
    <w:rsid w:val="00114946"/>
    <w:rsid w:val="0011526A"/>
    <w:rsid w:val="00116B26"/>
    <w:rsid w:val="001174EC"/>
    <w:rsid w:val="00117E38"/>
    <w:rsid w:val="00121360"/>
    <w:rsid w:val="0012150E"/>
    <w:rsid w:val="00123466"/>
    <w:rsid w:val="00123E14"/>
    <w:rsid w:val="00125081"/>
    <w:rsid w:val="00126168"/>
    <w:rsid w:val="0012643D"/>
    <w:rsid w:val="00126A4C"/>
    <w:rsid w:val="00127FE3"/>
    <w:rsid w:val="00130E40"/>
    <w:rsid w:val="0013124E"/>
    <w:rsid w:val="0013135F"/>
    <w:rsid w:val="0013350A"/>
    <w:rsid w:val="001413A0"/>
    <w:rsid w:val="00141D39"/>
    <w:rsid w:val="0014581D"/>
    <w:rsid w:val="00146A5C"/>
    <w:rsid w:val="0015068A"/>
    <w:rsid w:val="00153DDD"/>
    <w:rsid w:val="00155D91"/>
    <w:rsid w:val="00160CB0"/>
    <w:rsid w:val="00160CDE"/>
    <w:rsid w:val="001621AB"/>
    <w:rsid w:val="001638F4"/>
    <w:rsid w:val="001642D1"/>
    <w:rsid w:val="00164EC7"/>
    <w:rsid w:val="001659DB"/>
    <w:rsid w:val="00166109"/>
    <w:rsid w:val="001702F8"/>
    <w:rsid w:val="00170DDC"/>
    <w:rsid w:val="00177B1F"/>
    <w:rsid w:val="00183D79"/>
    <w:rsid w:val="00186411"/>
    <w:rsid w:val="00186FB7"/>
    <w:rsid w:val="00192403"/>
    <w:rsid w:val="0019282D"/>
    <w:rsid w:val="00194C88"/>
    <w:rsid w:val="00195693"/>
    <w:rsid w:val="00195F4C"/>
    <w:rsid w:val="001A1314"/>
    <w:rsid w:val="001A51C7"/>
    <w:rsid w:val="001A6AD1"/>
    <w:rsid w:val="001A71B4"/>
    <w:rsid w:val="001B18EF"/>
    <w:rsid w:val="001B192E"/>
    <w:rsid w:val="001B26A6"/>
    <w:rsid w:val="001B4CFE"/>
    <w:rsid w:val="001B6F88"/>
    <w:rsid w:val="001B7F00"/>
    <w:rsid w:val="001C1F19"/>
    <w:rsid w:val="001C2F6B"/>
    <w:rsid w:val="001C6A04"/>
    <w:rsid w:val="001D3A11"/>
    <w:rsid w:val="001D730F"/>
    <w:rsid w:val="001E0B25"/>
    <w:rsid w:val="001E1529"/>
    <w:rsid w:val="001E440A"/>
    <w:rsid w:val="001E53AA"/>
    <w:rsid w:val="001E602D"/>
    <w:rsid w:val="001E7327"/>
    <w:rsid w:val="001F0FF1"/>
    <w:rsid w:val="001F1CDE"/>
    <w:rsid w:val="001F385E"/>
    <w:rsid w:val="0020462E"/>
    <w:rsid w:val="00215938"/>
    <w:rsid w:val="00215A1C"/>
    <w:rsid w:val="00217052"/>
    <w:rsid w:val="00217ADB"/>
    <w:rsid w:val="002255C1"/>
    <w:rsid w:val="00225FA7"/>
    <w:rsid w:val="00230892"/>
    <w:rsid w:val="002329FD"/>
    <w:rsid w:val="00233CC7"/>
    <w:rsid w:val="00236EEB"/>
    <w:rsid w:val="0024165D"/>
    <w:rsid w:val="00247180"/>
    <w:rsid w:val="002479DA"/>
    <w:rsid w:val="0025124C"/>
    <w:rsid w:val="00252D1A"/>
    <w:rsid w:val="00252E72"/>
    <w:rsid w:val="002540BF"/>
    <w:rsid w:val="0025477B"/>
    <w:rsid w:val="002572AA"/>
    <w:rsid w:val="002602A1"/>
    <w:rsid w:val="002607EE"/>
    <w:rsid w:val="0026447E"/>
    <w:rsid w:val="00264868"/>
    <w:rsid w:val="002649FC"/>
    <w:rsid w:val="00266039"/>
    <w:rsid w:val="0027186F"/>
    <w:rsid w:val="00271FD4"/>
    <w:rsid w:val="00273D8B"/>
    <w:rsid w:val="0027431A"/>
    <w:rsid w:val="00274D28"/>
    <w:rsid w:val="00282473"/>
    <w:rsid w:val="002835FB"/>
    <w:rsid w:val="00284BCE"/>
    <w:rsid w:val="002856D4"/>
    <w:rsid w:val="00286EAD"/>
    <w:rsid w:val="00290631"/>
    <w:rsid w:val="00294D74"/>
    <w:rsid w:val="00295B13"/>
    <w:rsid w:val="002A247B"/>
    <w:rsid w:val="002B45FA"/>
    <w:rsid w:val="002B5204"/>
    <w:rsid w:val="002B56E9"/>
    <w:rsid w:val="002B6CE8"/>
    <w:rsid w:val="002B766E"/>
    <w:rsid w:val="002C3673"/>
    <w:rsid w:val="002C5850"/>
    <w:rsid w:val="002C6FDC"/>
    <w:rsid w:val="002C71E3"/>
    <w:rsid w:val="002D719A"/>
    <w:rsid w:val="002E28A3"/>
    <w:rsid w:val="002E4940"/>
    <w:rsid w:val="002E4E16"/>
    <w:rsid w:val="002E52EB"/>
    <w:rsid w:val="002E661D"/>
    <w:rsid w:val="002E7B14"/>
    <w:rsid w:val="002F01D4"/>
    <w:rsid w:val="002F089A"/>
    <w:rsid w:val="002F15B9"/>
    <w:rsid w:val="002F2A9D"/>
    <w:rsid w:val="002F5596"/>
    <w:rsid w:val="002F673A"/>
    <w:rsid w:val="0030315D"/>
    <w:rsid w:val="00303313"/>
    <w:rsid w:val="003036E2"/>
    <w:rsid w:val="00304ED6"/>
    <w:rsid w:val="00306AF5"/>
    <w:rsid w:val="003109ED"/>
    <w:rsid w:val="00311EEB"/>
    <w:rsid w:val="003122F3"/>
    <w:rsid w:val="00313B32"/>
    <w:rsid w:val="0031421D"/>
    <w:rsid w:val="00314346"/>
    <w:rsid w:val="003160A3"/>
    <w:rsid w:val="003206FE"/>
    <w:rsid w:val="00320E92"/>
    <w:rsid w:val="00323FB2"/>
    <w:rsid w:val="003255A2"/>
    <w:rsid w:val="00331BCF"/>
    <w:rsid w:val="00331C30"/>
    <w:rsid w:val="00332E4E"/>
    <w:rsid w:val="003347F2"/>
    <w:rsid w:val="00334BE9"/>
    <w:rsid w:val="00335452"/>
    <w:rsid w:val="00337D36"/>
    <w:rsid w:val="00341734"/>
    <w:rsid w:val="00343C83"/>
    <w:rsid w:val="003479FE"/>
    <w:rsid w:val="00350872"/>
    <w:rsid w:val="00362CBB"/>
    <w:rsid w:val="00362E59"/>
    <w:rsid w:val="00363BA6"/>
    <w:rsid w:val="00365F47"/>
    <w:rsid w:val="00367F67"/>
    <w:rsid w:val="00370234"/>
    <w:rsid w:val="00370332"/>
    <w:rsid w:val="00370373"/>
    <w:rsid w:val="00370A49"/>
    <w:rsid w:val="00370DFA"/>
    <w:rsid w:val="00370FD2"/>
    <w:rsid w:val="00372470"/>
    <w:rsid w:val="00373F1D"/>
    <w:rsid w:val="0037703E"/>
    <w:rsid w:val="0038016A"/>
    <w:rsid w:val="0038141B"/>
    <w:rsid w:val="00386695"/>
    <w:rsid w:val="00387B9F"/>
    <w:rsid w:val="00390730"/>
    <w:rsid w:val="00395840"/>
    <w:rsid w:val="00395B38"/>
    <w:rsid w:val="003A26A0"/>
    <w:rsid w:val="003A297D"/>
    <w:rsid w:val="003A3026"/>
    <w:rsid w:val="003A6053"/>
    <w:rsid w:val="003A68C1"/>
    <w:rsid w:val="003B0E09"/>
    <w:rsid w:val="003B5163"/>
    <w:rsid w:val="003B78B2"/>
    <w:rsid w:val="003B7C4F"/>
    <w:rsid w:val="003C0D17"/>
    <w:rsid w:val="003C0E0E"/>
    <w:rsid w:val="003C0FED"/>
    <w:rsid w:val="003C5518"/>
    <w:rsid w:val="003C5BDC"/>
    <w:rsid w:val="003C673C"/>
    <w:rsid w:val="003C7530"/>
    <w:rsid w:val="003C77E1"/>
    <w:rsid w:val="003D1D54"/>
    <w:rsid w:val="003D5C7C"/>
    <w:rsid w:val="003D6861"/>
    <w:rsid w:val="003D6904"/>
    <w:rsid w:val="003D6A20"/>
    <w:rsid w:val="003D7988"/>
    <w:rsid w:val="003D7BE2"/>
    <w:rsid w:val="003E12E4"/>
    <w:rsid w:val="003E506F"/>
    <w:rsid w:val="003E6090"/>
    <w:rsid w:val="003F209C"/>
    <w:rsid w:val="003F39FA"/>
    <w:rsid w:val="003F7D94"/>
    <w:rsid w:val="004009FB"/>
    <w:rsid w:val="00401CB9"/>
    <w:rsid w:val="00401DFB"/>
    <w:rsid w:val="004021E0"/>
    <w:rsid w:val="00407B64"/>
    <w:rsid w:val="0041453E"/>
    <w:rsid w:val="004205C0"/>
    <w:rsid w:val="00427B74"/>
    <w:rsid w:val="00427CE9"/>
    <w:rsid w:val="0043425F"/>
    <w:rsid w:val="00434BD1"/>
    <w:rsid w:val="00436BDA"/>
    <w:rsid w:val="00437746"/>
    <w:rsid w:val="00440CE9"/>
    <w:rsid w:val="004442DC"/>
    <w:rsid w:val="004476D3"/>
    <w:rsid w:val="00452E26"/>
    <w:rsid w:val="0045452D"/>
    <w:rsid w:val="004612E5"/>
    <w:rsid w:val="0046456F"/>
    <w:rsid w:val="00464B2F"/>
    <w:rsid w:val="004664BD"/>
    <w:rsid w:val="00466F76"/>
    <w:rsid w:val="004671E2"/>
    <w:rsid w:val="0046797F"/>
    <w:rsid w:val="00470F6D"/>
    <w:rsid w:val="00472753"/>
    <w:rsid w:val="0047340E"/>
    <w:rsid w:val="00474BE8"/>
    <w:rsid w:val="00474E9B"/>
    <w:rsid w:val="0047508E"/>
    <w:rsid w:val="00475C22"/>
    <w:rsid w:val="004766A5"/>
    <w:rsid w:val="0048009E"/>
    <w:rsid w:val="00482D55"/>
    <w:rsid w:val="00483286"/>
    <w:rsid w:val="004865A9"/>
    <w:rsid w:val="0049096B"/>
    <w:rsid w:val="004918B0"/>
    <w:rsid w:val="00491DA7"/>
    <w:rsid w:val="0049272A"/>
    <w:rsid w:val="0049399E"/>
    <w:rsid w:val="004956EA"/>
    <w:rsid w:val="004A2F86"/>
    <w:rsid w:val="004A3AA4"/>
    <w:rsid w:val="004A5988"/>
    <w:rsid w:val="004A5D65"/>
    <w:rsid w:val="004A6848"/>
    <w:rsid w:val="004B1973"/>
    <w:rsid w:val="004B6A1D"/>
    <w:rsid w:val="004B747A"/>
    <w:rsid w:val="004B773B"/>
    <w:rsid w:val="004C26C7"/>
    <w:rsid w:val="004C4ED0"/>
    <w:rsid w:val="004C5026"/>
    <w:rsid w:val="004C7028"/>
    <w:rsid w:val="004D1822"/>
    <w:rsid w:val="004D2B1E"/>
    <w:rsid w:val="004D562D"/>
    <w:rsid w:val="004D6E75"/>
    <w:rsid w:val="004D7833"/>
    <w:rsid w:val="004D7CCE"/>
    <w:rsid w:val="004E3ACB"/>
    <w:rsid w:val="004F07F2"/>
    <w:rsid w:val="004F520C"/>
    <w:rsid w:val="004F6958"/>
    <w:rsid w:val="004F7406"/>
    <w:rsid w:val="004F7CC5"/>
    <w:rsid w:val="005036C4"/>
    <w:rsid w:val="00510FD1"/>
    <w:rsid w:val="0051461B"/>
    <w:rsid w:val="005210EE"/>
    <w:rsid w:val="00521695"/>
    <w:rsid w:val="00521B63"/>
    <w:rsid w:val="00522AC5"/>
    <w:rsid w:val="00527FDC"/>
    <w:rsid w:val="00530290"/>
    <w:rsid w:val="00531B66"/>
    <w:rsid w:val="00531ED3"/>
    <w:rsid w:val="005342B6"/>
    <w:rsid w:val="00535942"/>
    <w:rsid w:val="00537FAB"/>
    <w:rsid w:val="00540F3B"/>
    <w:rsid w:val="00540FCE"/>
    <w:rsid w:val="00550D7F"/>
    <w:rsid w:val="00551A83"/>
    <w:rsid w:val="0055501C"/>
    <w:rsid w:val="005610A3"/>
    <w:rsid w:val="00561587"/>
    <w:rsid w:val="005651EB"/>
    <w:rsid w:val="00570744"/>
    <w:rsid w:val="005713D4"/>
    <w:rsid w:val="00576A3E"/>
    <w:rsid w:val="0058108D"/>
    <w:rsid w:val="00582F21"/>
    <w:rsid w:val="00584331"/>
    <w:rsid w:val="005870CA"/>
    <w:rsid w:val="005870D9"/>
    <w:rsid w:val="0059030D"/>
    <w:rsid w:val="00590A1A"/>
    <w:rsid w:val="00590B5E"/>
    <w:rsid w:val="00592231"/>
    <w:rsid w:val="0059407C"/>
    <w:rsid w:val="005963C9"/>
    <w:rsid w:val="00596DEE"/>
    <w:rsid w:val="005A2D30"/>
    <w:rsid w:val="005A68D6"/>
    <w:rsid w:val="005A7474"/>
    <w:rsid w:val="005B0388"/>
    <w:rsid w:val="005B0942"/>
    <w:rsid w:val="005B11FC"/>
    <w:rsid w:val="005B127C"/>
    <w:rsid w:val="005B2B4B"/>
    <w:rsid w:val="005B4AC5"/>
    <w:rsid w:val="005B7E24"/>
    <w:rsid w:val="005C008C"/>
    <w:rsid w:val="005C28A7"/>
    <w:rsid w:val="005C3C0A"/>
    <w:rsid w:val="005C3D43"/>
    <w:rsid w:val="005C566E"/>
    <w:rsid w:val="005D0D44"/>
    <w:rsid w:val="005D37F4"/>
    <w:rsid w:val="005D3E96"/>
    <w:rsid w:val="005D76AD"/>
    <w:rsid w:val="005D7B5F"/>
    <w:rsid w:val="005E2344"/>
    <w:rsid w:val="005E3937"/>
    <w:rsid w:val="005E48D5"/>
    <w:rsid w:val="005F0140"/>
    <w:rsid w:val="005F2BDE"/>
    <w:rsid w:val="005F476C"/>
    <w:rsid w:val="005F649A"/>
    <w:rsid w:val="005F666B"/>
    <w:rsid w:val="00602CBE"/>
    <w:rsid w:val="00602E3F"/>
    <w:rsid w:val="0060348D"/>
    <w:rsid w:val="006106D9"/>
    <w:rsid w:val="006107E2"/>
    <w:rsid w:val="00610DEB"/>
    <w:rsid w:val="006118D5"/>
    <w:rsid w:val="00612C3B"/>
    <w:rsid w:val="00614B14"/>
    <w:rsid w:val="00616893"/>
    <w:rsid w:val="00616CB7"/>
    <w:rsid w:val="006179F1"/>
    <w:rsid w:val="006226E2"/>
    <w:rsid w:val="00625353"/>
    <w:rsid w:val="00626DB7"/>
    <w:rsid w:val="00634441"/>
    <w:rsid w:val="00636ED4"/>
    <w:rsid w:val="0063779A"/>
    <w:rsid w:val="00646548"/>
    <w:rsid w:val="0065087F"/>
    <w:rsid w:val="00650A9D"/>
    <w:rsid w:val="00653AED"/>
    <w:rsid w:val="00653D5D"/>
    <w:rsid w:val="0066021C"/>
    <w:rsid w:val="00662348"/>
    <w:rsid w:val="0066242A"/>
    <w:rsid w:val="00663AAF"/>
    <w:rsid w:val="00664092"/>
    <w:rsid w:val="00676AF2"/>
    <w:rsid w:val="00677EDC"/>
    <w:rsid w:val="00682CBD"/>
    <w:rsid w:val="006840A6"/>
    <w:rsid w:val="00684FA1"/>
    <w:rsid w:val="006856B1"/>
    <w:rsid w:val="006873AB"/>
    <w:rsid w:val="006873BF"/>
    <w:rsid w:val="0068751B"/>
    <w:rsid w:val="006911C0"/>
    <w:rsid w:val="00693C8A"/>
    <w:rsid w:val="006940EE"/>
    <w:rsid w:val="00696238"/>
    <w:rsid w:val="0069668A"/>
    <w:rsid w:val="006A03B0"/>
    <w:rsid w:val="006A107F"/>
    <w:rsid w:val="006A1555"/>
    <w:rsid w:val="006A1958"/>
    <w:rsid w:val="006A1ACA"/>
    <w:rsid w:val="006A4182"/>
    <w:rsid w:val="006A6777"/>
    <w:rsid w:val="006A6834"/>
    <w:rsid w:val="006A74EF"/>
    <w:rsid w:val="006B1EF9"/>
    <w:rsid w:val="006B7281"/>
    <w:rsid w:val="006C0767"/>
    <w:rsid w:val="006C0970"/>
    <w:rsid w:val="006C0E27"/>
    <w:rsid w:val="006C1CB7"/>
    <w:rsid w:val="006C37A7"/>
    <w:rsid w:val="006C5F10"/>
    <w:rsid w:val="006C7D0A"/>
    <w:rsid w:val="006C7E2B"/>
    <w:rsid w:val="006D27B0"/>
    <w:rsid w:val="006D4159"/>
    <w:rsid w:val="006D4391"/>
    <w:rsid w:val="006D4930"/>
    <w:rsid w:val="006E2259"/>
    <w:rsid w:val="006E5755"/>
    <w:rsid w:val="006E6E6C"/>
    <w:rsid w:val="006F5AA1"/>
    <w:rsid w:val="006F66DA"/>
    <w:rsid w:val="0070505C"/>
    <w:rsid w:val="00705A24"/>
    <w:rsid w:val="00711D29"/>
    <w:rsid w:val="007164AE"/>
    <w:rsid w:val="007179B8"/>
    <w:rsid w:val="00724A0D"/>
    <w:rsid w:val="00727ED3"/>
    <w:rsid w:val="00730B8A"/>
    <w:rsid w:val="0073457A"/>
    <w:rsid w:val="0073512F"/>
    <w:rsid w:val="00735EEC"/>
    <w:rsid w:val="00736B15"/>
    <w:rsid w:val="007375AB"/>
    <w:rsid w:val="007428D8"/>
    <w:rsid w:val="00743149"/>
    <w:rsid w:val="007456C1"/>
    <w:rsid w:val="00746036"/>
    <w:rsid w:val="0075311D"/>
    <w:rsid w:val="00755D10"/>
    <w:rsid w:val="00757E73"/>
    <w:rsid w:val="0076355D"/>
    <w:rsid w:val="00771C9A"/>
    <w:rsid w:val="0077236E"/>
    <w:rsid w:val="00776E10"/>
    <w:rsid w:val="007800A6"/>
    <w:rsid w:val="00783110"/>
    <w:rsid w:val="00784CFA"/>
    <w:rsid w:val="0078614F"/>
    <w:rsid w:val="00791198"/>
    <w:rsid w:val="00792110"/>
    <w:rsid w:val="00792750"/>
    <w:rsid w:val="00792CE9"/>
    <w:rsid w:val="007931BA"/>
    <w:rsid w:val="007943DF"/>
    <w:rsid w:val="007954D5"/>
    <w:rsid w:val="007957C9"/>
    <w:rsid w:val="007A1B3B"/>
    <w:rsid w:val="007A343B"/>
    <w:rsid w:val="007B7CFB"/>
    <w:rsid w:val="007C2D03"/>
    <w:rsid w:val="007C4B5B"/>
    <w:rsid w:val="007D0FAE"/>
    <w:rsid w:val="007D3966"/>
    <w:rsid w:val="007D7979"/>
    <w:rsid w:val="007E4FA7"/>
    <w:rsid w:val="007F3767"/>
    <w:rsid w:val="007F4536"/>
    <w:rsid w:val="007F5E72"/>
    <w:rsid w:val="007F64FF"/>
    <w:rsid w:val="00801617"/>
    <w:rsid w:val="0080217B"/>
    <w:rsid w:val="008029B1"/>
    <w:rsid w:val="00803797"/>
    <w:rsid w:val="0080500E"/>
    <w:rsid w:val="00807FF1"/>
    <w:rsid w:val="0081072C"/>
    <w:rsid w:val="00811BBD"/>
    <w:rsid w:val="00813083"/>
    <w:rsid w:val="00813875"/>
    <w:rsid w:val="00814E14"/>
    <w:rsid w:val="00817936"/>
    <w:rsid w:val="00820097"/>
    <w:rsid w:val="00821C3E"/>
    <w:rsid w:val="00822606"/>
    <w:rsid w:val="00823C42"/>
    <w:rsid w:val="00833957"/>
    <w:rsid w:val="008359D2"/>
    <w:rsid w:val="00836732"/>
    <w:rsid w:val="0083695F"/>
    <w:rsid w:val="00844276"/>
    <w:rsid w:val="0084542F"/>
    <w:rsid w:val="008467FC"/>
    <w:rsid w:val="008472F9"/>
    <w:rsid w:val="008511CA"/>
    <w:rsid w:val="00852DB4"/>
    <w:rsid w:val="00853D79"/>
    <w:rsid w:val="00854D26"/>
    <w:rsid w:val="00854D9E"/>
    <w:rsid w:val="0085686B"/>
    <w:rsid w:val="008609FB"/>
    <w:rsid w:val="0086254F"/>
    <w:rsid w:val="00863424"/>
    <w:rsid w:val="00863CB0"/>
    <w:rsid w:val="00864567"/>
    <w:rsid w:val="00866646"/>
    <w:rsid w:val="00867079"/>
    <w:rsid w:val="008702C7"/>
    <w:rsid w:val="008733B1"/>
    <w:rsid w:val="0087710A"/>
    <w:rsid w:val="00877DDF"/>
    <w:rsid w:val="008802B2"/>
    <w:rsid w:val="0088145C"/>
    <w:rsid w:val="00881D5C"/>
    <w:rsid w:val="00882F42"/>
    <w:rsid w:val="00883119"/>
    <w:rsid w:val="00886289"/>
    <w:rsid w:val="00887DCE"/>
    <w:rsid w:val="00890466"/>
    <w:rsid w:val="008905EC"/>
    <w:rsid w:val="00892299"/>
    <w:rsid w:val="00893B3F"/>
    <w:rsid w:val="008943B3"/>
    <w:rsid w:val="00895D59"/>
    <w:rsid w:val="00897BD6"/>
    <w:rsid w:val="008A0E96"/>
    <w:rsid w:val="008A7309"/>
    <w:rsid w:val="008B183C"/>
    <w:rsid w:val="008B246B"/>
    <w:rsid w:val="008B2C0D"/>
    <w:rsid w:val="008B2EC1"/>
    <w:rsid w:val="008C0A1D"/>
    <w:rsid w:val="008C132D"/>
    <w:rsid w:val="008C1430"/>
    <w:rsid w:val="008C1AC1"/>
    <w:rsid w:val="008C4A16"/>
    <w:rsid w:val="008D27D7"/>
    <w:rsid w:val="008D3D8A"/>
    <w:rsid w:val="008D49DE"/>
    <w:rsid w:val="008D7585"/>
    <w:rsid w:val="008E1D8C"/>
    <w:rsid w:val="008E2D58"/>
    <w:rsid w:val="008E3314"/>
    <w:rsid w:val="008E33B9"/>
    <w:rsid w:val="008E4BF0"/>
    <w:rsid w:val="008E5D13"/>
    <w:rsid w:val="008E6BFA"/>
    <w:rsid w:val="008F00E3"/>
    <w:rsid w:val="008F0413"/>
    <w:rsid w:val="008F14DB"/>
    <w:rsid w:val="008F1D9F"/>
    <w:rsid w:val="008F250B"/>
    <w:rsid w:val="008F3181"/>
    <w:rsid w:val="008F3844"/>
    <w:rsid w:val="008F5780"/>
    <w:rsid w:val="009009C7"/>
    <w:rsid w:val="00901DD4"/>
    <w:rsid w:val="00903865"/>
    <w:rsid w:val="00905370"/>
    <w:rsid w:val="00905A40"/>
    <w:rsid w:val="00907555"/>
    <w:rsid w:val="009211A8"/>
    <w:rsid w:val="00924F1D"/>
    <w:rsid w:val="00930EEA"/>
    <w:rsid w:val="00931CE0"/>
    <w:rsid w:val="00932E0A"/>
    <w:rsid w:val="009346C7"/>
    <w:rsid w:val="00935962"/>
    <w:rsid w:val="00937BDF"/>
    <w:rsid w:val="00937F18"/>
    <w:rsid w:val="00937FCA"/>
    <w:rsid w:val="00943F6A"/>
    <w:rsid w:val="009440DE"/>
    <w:rsid w:val="009441F4"/>
    <w:rsid w:val="00944DD5"/>
    <w:rsid w:val="009465D3"/>
    <w:rsid w:val="00946A2F"/>
    <w:rsid w:val="0094713F"/>
    <w:rsid w:val="0095023F"/>
    <w:rsid w:val="0095238E"/>
    <w:rsid w:val="00955F25"/>
    <w:rsid w:val="00956340"/>
    <w:rsid w:val="00956B0E"/>
    <w:rsid w:val="009576DC"/>
    <w:rsid w:val="00960252"/>
    <w:rsid w:val="009619E4"/>
    <w:rsid w:val="00962927"/>
    <w:rsid w:val="009633B9"/>
    <w:rsid w:val="00964CD9"/>
    <w:rsid w:val="009679DE"/>
    <w:rsid w:val="009700C0"/>
    <w:rsid w:val="00973C1F"/>
    <w:rsid w:val="00974459"/>
    <w:rsid w:val="00975550"/>
    <w:rsid w:val="00984CB2"/>
    <w:rsid w:val="00994169"/>
    <w:rsid w:val="00996138"/>
    <w:rsid w:val="009A07F3"/>
    <w:rsid w:val="009A173D"/>
    <w:rsid w:val="009A7825"/>
    <w:rsid w:val="009B6DA9"/>
    <w:rsid w:val="009C0D97"/>
    <w:rsid w:val="009C248D"/>
    <w:rsid w:val="009C59EB"/>
    <w:rsid w:val="009D068A"/>
    <w:rsid w:val="009D25A6"/>
    <w:rsid w:val="009D2BAB"/>
    <w:rsid w:val="009D447D"/>
    <w:rsid w:val="009D6765"/>
    <w:rsid w:val="009E0879"/>
    <w:rsid w:val="009E1AD9"/>
    <w:rsid w:val="009E7D37"/>
    <w:rsid w:val="009F218D"/>
    <w:rsid w:val="009F290F"/>
    <w:rsid w:val="009F3415"/>
    <w:rsid w:val="009F35A1"/>
    <w:rsid w:val="009F4C75"/>
    <w:rsid w:val="009F5655"/>
    <w:rsid w:val="009F74AF"/>
    <w:rsid w:val="00A01B65"/>
    <w:rsid w:val="00A024B8"/>
    <w:rsid w:val="00A044F4"/>
    <w:rsid w:val="00A04818"/>
    <w:rsid w:val="00A05C84"/>
    <w:rsid w:val="00A078BB"/>
    <w:rsid w:val="00A12286"/>
    <w:rsid w:val="00A14AA9"/>
    <w:rsid w:val="00A168F5"/>
    <w:rsid w:val="00A23BC0"/>
    <w:rsid w:val="00A24452"/>
    <w:rsid w:val="00A24572"/>
    <w:rsid w:val="00A25312"/>
    <w:rsid w:val="00A25E78"/>
    <w:rsid w:val="00A26948"/>
    <w:rsid w:val="00A27273"/>
    <w:rsid w:val="00A30FC4"/>
    <w:rsid w:val="00A317BD"/>
    <w:rsid w:val="00A3205A"/>
    <w:rsid w:val="00A32432"/>
    <w:rsid w:val="00A346EA"/>
    <w:rsid w:val="00A451BE"/>
    <w:rsid w:val="00A45A3A"/>
    <w:rsid w:val="00A4690A"/>
    <w:rsid w:val="00A478F4"/>
    <w:rsid w:val="00A50F11"/>
    <w:rsid w:val="00A513F2"/>
    <w:rsid w:val="00A54A21"/>
    <w:rsid w:val="00A54B6D"/>
    <w:rsid w:val="00A54D91"/>
    <w:rsid w:val="00A55992"/>
    <w:rsid w:val="00A5643D"/>
    <w:rsid w:val="00A575C1"/>
    <w:rsid w:val="00A60C0F"/>
    <w:rsid w:val="00A61FE7"/>
    <w:rsid w:val="00A63EA8"/>
    <w:rsid w:val="00A66521"/>
    <w:rsid w:val="00A70285"/>
    <w:rsid w:val="00A71947"/>
    <w:rsid w:val="00A724A8"/>
    <w:rsid w:val="00A72895"/>
    <w:rsid w:val="00A73835"/>
    <w:rsid w:val="00A804C9"/>
    <w:rsid w:val="00A8238B"/>
    <w:rsid w:val="00A836DE"/>
    <w:rsid w:val="00A86719"/>
    <w:rsid w:val="00A90104"/>
    <w:rsid w:val="00A90898"/>
    <w:rsid w:val="00A90A51"/>
    <w:rsid w:val="00A920B1"/>
    <w:rsid w:val="00A9233D"/>
    <w:rsid w:val="00A93C0D"/>
    <w:rsid w:val="00A96FF3"/>
    <w:rsid w:val="00AA2C7C"/>
    <w:rsid w:val="00AB186B"/>
    <w:rsid w:val="00AB29DE"/>
    <w:rsid w:val="00AB2E14"/>
    <w:rsid w:val="00AB52E1"/>
    <w:rsid w:val="00AB554A"/>
    <w:rsid w:val="00AC0373"/>
    <w:rsid w:val="00AC068D"/>
    <w:rsid w:val="00AC253F"/>
    <w:rsid w:val="00AC691A"/>
    <w:rsid w:val="00AD0DDC"/>
    <w:rsid w:val="00AD3F62"/>
    <w:rsid w:val="00AD5605"/>
    <w:rsid w:val="00AD5C20"/>
    <w:rsid w:val="00AE250E"/>
    <w:rsid w:val="00AE2685"/>
    <w:rsid w:val="00AE28EC"/>
    <w:rsid w:val="00AE2CFD"/>
    <w:rsid w:val="00AE359F"/>
    <w:rsid w:val="00AE4D12"/>
    <w:rsid w:val="00AE5768"/>
    <w:rsid w:val="00AF0526"/>
    <w:rsid w:val="00AF116C"/>
    <w:rsid w:val="00AF25A2"/>
    <w:rsid w:val="00AF30EF"/>
    <w:rsid w:val="00AF6489"/>
    <w:rsid w:val="00AF70A2"/>
    <w:rsid w:val="00AF7E83"/>
    <w:rsid w:val="00B029C8"/>
    <w:rsid w:val="00B06427"/>
    <w:rsid w:val="00B069D0"/>
    <w:rsid w:val="00B07D6D"/>
    <w:rsid w:val="00B11495"/>
    <w:rsid w:val="00B200EE"/>
    <w:rsid w:val="00B24465"/>
    <w:rsid w:val="00B24FE2"/>
    <w:rsid w:val="00B25A17"/>
    <w:rsid w:val="00B3058F"/>
    <w:rsid w:val="00B308BC"/>
    <w:rsid w:val="00B32E99"/>
    <w:rsid w:val="00B3406B"/>
    <w:rsid w:val="00B3569B"/>
    <w:rsid w:val="00B41FA0"/>
    <w:rsid w:val="00B43C2E"/>
    <w:rsid w:val="00B443F4"/>
    <w:rsid w:val="00B46284"/>
    <w:rsid w:val="00B469B1"/>
    <w:rsid w:val="00B55CB3"/>
    <w:rsid w:val="00B55CCA"/>
    <w:rsid w:val="00B56A2D"/>
    <w:rsid w:val="00B572F2"/>
    <w:rsid w:val="00B6004A"/>
    <w:rsid w:val="00B6145E"/>
    <w:rsid w:val="00B62159"/>
    <w:rsid w:val="00B62CDB"/>
    <w:rsid w:val="00B63893"/>
    <w:rsid w:val="00B65FDD"/>
    <w:rsid w:val="00B666B5"/>
    <w:rsid w:val="00B712FD"/>
    <w:rsid w:val="00B71501"/>
    <w:rsid w:val="00B719CD"/>
    <w:rsid w:val="00B72F67"/>
    <w:rsid w:val="00B7379A"/>
    <w:rsid w:val="00B82EB7"/>
    <w:rsid w:val="00B832DD"/>
    <w:rsid w:val="00B84137"/>
    <w:rsid w:val="00B84B90"/>
    <w:rsid w:val="00B86A9F"/>
    <w:rsid w:val="00B86AF4"/>
    <w:rsid w:val="00B86B9F"/>
    <w:rsid w:val="00B90D14"/>
    <w:rsid w:val="00B92ED6"/>
    <w:rsid w:val="00B938CF"/>
    <w:rsid w:val="00B950E3"/>
    <w:rsid w:val="00B95417"/>
    <w:rsid w:val="00BA1553"/>
    <w:rsid w:val="00BA2903"/>
    <w:rsid w:val="00BA2EBF"/>
    <w:rsid w:val="00BA6FF0"/>
    <w:rsid w:val="00BB19E2"/>
    <w:rsid w:val="00BB7529"/>
    <w:rsid w:val="00BB7CB0"/>
    <w:rsid w:val="00BC3E6B"/>
    <w:rsid w:val="00BD1361"/>
    <w:rsid w:val="00BD268B"/>
    <w:rsid w:val="00BD4CD7"/>
    <w:rsid w:val="00BD6669"/>
    <w:rsid w:val="00BD67CB"/>
    <w:rsid w:val="00BD6952"/>
    <w:rsid w:val="00BD6B0D"/>
    <w:rsid w:val="00BD7AF6"/>
    <w:rsid w:val="00BE0869"/>
    <w:rsid w:val="00BE24BF"/>
    <w:rsid w:val="00BE3D8D"/>
    <w:rsid w:val="00BE409A"/>
    <w:rsid w:val="00BE4343"/>
    <w:rsid w:val="00BE49ED"/>
    <w:rsid w:val="00BE596F"/>
    <w:rsid w:val="00BF068E"/>
    <w:rsid w:val="00BF1E7C"/>
    <w:rsid w:val="00BF3544"/>
    <w:rsid w:val="00BF4D5C"/>
    <w:rsid w:val="00C07623"/>
    <w:rsid w:val="00C10961"/>
    <w:rsid w:val="00C10E82"/>
    <w:rsid w:val="00C115F0"/>
    <w:rsid w:val="00C118A6"/>
    <w:rsid w:val="00C12B44"/>
    <w:rsid w:val="00C16730"/>
    <w:rsid w:val="00C169E3"/>
    <w:rsid w:val="00C21E0B"/>
    <w:rsid w:val="00C264D0"/>
    <w:rsid w:val="00C27B7C"/>
    <w:rsid w:val="00C3011D"/>
    <w:rsid w:val="00C303AA"/>
    <w:rsid w:val="00C3130B"/>
    <w:rsid w:val="00C31C3C"/>
    <w:rsid w:val="00C34210"/>
    <w:rsid w:val="00C34220"/>
    <w:rsid w:val="00C343BE"/>
    <w:rsid w:val="00C34FB8"/>
    <w:rsid w:val="00C369AF"/>
    <w:rsid w:val="00C37F33"/>
    <w:rsid w:val="00C42F92"/>
    <w:rsid w:val="00C43379"/>
    <w:rsid w:val="00C444DC"/>
    <w:rsid w:val="00C45052"/>
    <w:rsid w:val="00C452E8"/>
    <w:rsid w:val="00C45F0E"/>
    <w:rsid w:val="00C45F7E"/>
    <w:rsid w:val="00C5161C"/>
    <w:rsid w:val="00C54452"/>
    <w:rsid w:val="00C55F9E"/>
    <w:rsid w:val="00C577B9"/>
    <w:rsid w:val="00C57DDA"/>
    <w:rsid w:val="00C6068F"/>
    <w:rsid w:val="00C65242"/>
    <w:rsid w:val="00C722BB"/>
    <w:rsid w:val="00C72EEF"/>
    <w:rsid w:val="00C7540D"/>
    <w:rsid w:val="00C75F7C"/>
    <w:rsid w:val="00C76A54"/>
    <w:rsid w:val="00C8042C"/>
    <w:rsid w:val="00C82F85"/>
    <w:rsid w:val="00C839E1"/>
    <w:rsid w:val="00C83AB9"/>
    <w:rsid w:val="00C85C38"/>
    <w:rsid w:val="00C85E56"/>
    <w:rsid w:val="00C877B6"/>
    <w:rsid w:val="00C92B7B"/>
    <w:rsid w:val="00C934CE"/>
    <w:rsid w:val="00C95E1D"/>
    <w:rsid w:val="00C96EDC"/>
    <w:rsid w:val="00C97130"/>
    <w:rsid w:val="00CA1C63"/>
    <w:rsid w:val="00CA32DD"/>
    <w:rsid w:val="00CA3B77"/>
    <w:rsid w:val="00CA6A5D"/>
    <w:rsid w:val="00CA73D8"/>
    <w:rsid w:val="00CB59A1"/>
    <w:rsid w:val="00CB6582"/>
    <w:rsid w:val="00CC1F54"/>
    <w:rsid w:val="00CC5A75"/>
    <w:rsid w:val="00CC752D"/>
    <w:rsid w:val="00CD0506"/>
    <w:rsid w:val="00CD08DF"/>
    <w:rsid w:val="00CD08E8"/>
    <w:rsid w:val="00CD13E9"/>
    <w:rsid w:val="00CD175F"/>
    <w:rsid w:val="00CD2145"/>
    <w:rsid w:val="00CD2B94"/>
    <w:rsid w:val="00CE060D"/>
    <w:rsid w:val="00CE1E68"/>
    <w:rsid w:val="00CE4880"/>
    <w:rsid w:val="00CE6B6D"/>
    <w:rsid w:val="00CE7B94"/>
    <w:rsid w:val="00CF1609"/>
    <w:rsid w:val="00CF1A74"/>
    <w:rsid w:val="00CF1B84"/>
    <w:rsid w:val="00CF1E80"/>
    <w:rsid w:val="00CF4BE8"/>
    <w:rsid w:val="00CF4DFE"/>
    <w:rsid w:val="00CF575C"/>
    <w:rsid w:val="00D001D4"/>
    <w:rsid w:val="00D01DC8"/>
    <w:rsid w:val="00D042BA"/>
    <w:rsid w:val="00D0450C"/>
    <w:rsid w:val="00D05877"/>
    <w:rsid w:val="00D074E6"/>
    <w:rsid w:val="00D135EE"/>
    <w:rsid w:val="00D1443C"/>
    <w:rsid w:val="00D17905"/>
    <w:rsid w:val="00D231D9"/>
    <w:rsid w:val="00D2518F"/>
    <w:rsid w:val="00D25710"/>
    <w:rsid w:val="00D265EE"/>
    <w:rsid w:val="00D26DF9"/>
    <w:rsid w:val="00D31931"/>
    <w:rsid w:val="00D32E56"/>
    <w:rsid w:val="00D33CDB"/>
    <w:rsid w:val="00D34DD2"/>
    <w:rsid w:val="00D35D99"/>
    <w:rsid w:val="00D40F7F"/>
    <w:rsid w:val="00D41141"/>
    <w:rsid w:val="00D42D2A"/>
    <w:rsid w:val="00D4303E"/>
    <w:rsid w:val="00D44206"/>
    <w:rsid w:val="00D45AA5"/>
    <w:rsid w:val="00D46FFB"/>
    <w:rsid w:val="00D55DA2"/>
    <w:rsid w:val="00D55FA7"/>
    <w:rsid w:val="00D563AC"/>
    <w:rsid w:val="00D56AB1"/>
    <w:rsid w:val="00D60342"/>
    <w:rsid w:val="00D65012"/>
    <w:rsid w:val="00D667CB"/>
    <w:rsid w:val="00D67779"/>
    <w:rsid w:val="00D70041"/>
    <w:rsid w:val="00D704B2"/>
    <w:rsid w:val="00D73212"/>
    <w:rsid w:val="00D90E24"/>
    <w:rsid w:val="00D90F3A"/>
    <w:rsid w:val="00D9189C"/>
    <w:rsid w:val="00D92DE9"/>
    <w:rsid w:val="00D93854"/>
    <w:rsid w:val="00D95496"/>
    <w:rsid w:val="00D955DC"/>
    <w:rsid w:val="00D95A22"/>
    <w:rsid w:val="00D97954"/>
    <w:rsid w:val="00DA23CB"/>
    <w:rsid w:val="00DA253A"/>
    <w:rsid w:val="00DA5FF7"/>
    <w:rsid w:val="00DB0B70"/>
    <w:rsid w:val="00DB0B8F"/>
    <w:rsid w:val="00DB0ECB"/>
    <w:rsid w:val="00DB193F"/>
    <w:rsid w:val="00DC23CE"/>
    <w:rsid w:val="00DC380B"/>
    <w:rsid w:val="00DC536B"/>
    <w:rsid w:val="00DC5732"/>
    <w:rsid w:val="00DC5B65"/>
    <w:rsid w:val="00DC76EF"/>
    <w:rsid w:val="00DD0CAF"/>
    <w:rsid w:val="00DD17FC"/>
    <w:rsid w:val="00DD2FF6"/>
    <w:rsid w:val="00DD4439"/>
    <w:rsid w:val="00DD4D2A"/>
    <w:rsid w:val="00DD5C0F"/>
    <w:rsid w:val="00DD5FA6"/>
    <w:rsid w:val="00DD744A"/>
    <w:rsid w:val="00DD7E76"/>
    <w:rsid w:val="00DE19EF"/>
    <w:rsid w:val="00DE7D55"/>
    <w:rsid w:val="00DF23E9"/>
    <w:rsid w:val="00DF421E"/>
    <w:rsid w:val="00DF655F"/>
    <w:rsid w:val="00DF7761"/>
    <w:rsid w:val="00E04798"/>
    <w:rsid w:val="00E100EC"/>
    <w:rsid w:val="00E108A2"/>
    <w:rsid w:val="00E11170"/>
    <w:rsid w:val="00E13BCB"/>
    <w:rsid w:val="00E15A5D"/>
    <w:rsid w:val="00E16231"/>
    <w:rsid w:val="00E16BC2"/>
    <w:rsid w:val="00E17877"/>
    <w:rsid w:val="00E20904"/>
    <w:rsid w:val="00E21A7E"/>
    <w:rsid w:val="00E23AF5"/>
    <w:rsid w:val="00E27457"/>
    <w:rsid w:val="00E32D5F"/>
    <w:rsid w:val="00E344BB"/>
    <w:rsid w:val="00E35432"/>
    <w:rsid w:val="00E40A7D"/>
    <w:rsid w:val="00E41BF8"/>
    <w:rsid w:val="00E426CC"/>
    <w:rsid w:val="00E42F1E"/>
    <w:rsid w:val="00E512C6"/>
    <w:rsid w:val="00E546AE"/>
    <w:rsid w:val="00E55650"/>
    <w:rsid w:val="00E55B29"/>
    <w:rsid w:val="00E55E47"/>
    <w:rsid w:val="00E575DB"/>
    <w:rsid w:val="00E60D48"/>
    <w:rsid w:val="00E60DF6"/>
    <w:rsid w:val="00E6291E"/>
    <w:rsid w:val="00E634C0"/>
    <w:rsid w:val="00E6421E"/>
    <w:rsid w:val="00E70156"/>
    <w:rsid w:val="00E70CCA"/>
    <w:rsid w:val="00E71F67"/>
    <w:rsid w:val="00E741C1"/>
    <w:rsid w:val="00E8231C"/>
    <w:rsid w:val="00E8231F"/>
    <w:rsid w:val="00E840BF"/>
    <w:rsid w:val="00E846A2"/>
    <w:rsid w:val="00E855C3"/>
    <w:rsid w:val="00E90061"/>
    <w:rsid w:val="00E912B9"/>
    <w:rsid w:val="00E938B6"/>
    <w:rsid w:val="00E943AD"/>
    <w:rsid w:val="00E9679B"/>
    <w:rsid w:val="00E96811"/>
    <w:rsid w:val="00EA0A9E"/>
    <w:rsid w:val="00EA3124"/>
    <w:rsid w:val="00EA3A5B"/>
    <w:rsid w:val="00EA4A2C"/>
    <w:rsid w:val="00EA634D"/>
    <w:rsid w:val="00EA6B7A"/>
    <w:rsid w:val="00EA6D14"/>
    <w:rsid w:val="00EA7768"/>
    <w:rsid w:val="00EB165A"/>
    <w:rsid w:val="00EB22F9"/>
    <w:rsid w:val="00EB4A8B"/>
    <w:rsid w:val="00EB5F1A"/>
    <w:rsid w:val="00EC03EB"/>
    <w:rsid w:val="00EC33F9"/>
    <w:rsid w:val="00EC3B03"/>
    <w:rsid w:val="00EC4F1D"/>
    <w:rsid w:val="00ED2D36"/>
    <w:rsid w:val="00EE10E5"/>
    <w:rsid w:val="00EE480A"/>
    <w:rsid w:val="00EE511D"/>
    <w:rsid w:val="00EE6EF4"/>
    <w:rsid w:val="00EE7F79"/>
    <w:rsid w:val="00EF3461"/>
    <w:rsid w:val="00EF4AD2"/>
    <w:rsid w:val="00EF4B96"/>
    <w:rsid w:val="00F005F9"/>
    <w:rsid w:val="00F01476"/>
    <w:rsid w:val="00F022EE"/>
    <w:rsid w:val="00F02660"/>
    <w:rsid w:val="00F05BCC"/>
    <w:rsid w:val="00F05ED2"/>
    <w:rsid w:val="00F154B2"/>
    <w:rsid w:val="00F206C2"/>
    <w:rsid w:val="00F21C4E"/>
    <w:rsid w:val="00F21D48"/>
    <w:rsid w:val="00F232A3"/>
    <w:rsid w:val="00F247A6"/>
    <w:rsid w:val="00F24E88"/>
    <w:rsid w:val="00F2523E"/>
    <w:rsid w:val="00F262AC"/>
    <w:rsid w:val="00F26E81"/>
    <w:rsid w:val="00F32C27"/>
    <w:rsid w:val="00F33BF4"/>
    <w:rsid w:val="00F349E5"/>
    <w:rsid w:val="00F37010"/>
    <w:rsid w:val="00F371B2"/>
    <w:rsid w:val="00F4267E"/>
    <w:rsid w:val="00F42D9C"/>
    <w:rsid w:val="00F44F5B"/>
    <w:rsid w:val="00F46960"/>
    <w:rsid w:val="00F5101B"/>
    <w:rsid w:val="00F53320"/>
    <w:rsid w:val="00F54A22"/>
    <w:rsid w:val="00F54CBC"/>
    <w:rsid w:val="00F55479"/>
    <w:rsid w:val="00F5655B"/>
    <w:rsid w:val="00F57411"/>
    <w:rsid w:val="00F60496"/>
    <w:rsid w:val="00F648CE"/>
    <w:rsid w:val="00F64B9A"/>
    <w:rsid w:val="00F65292"/>
    <w:rsid w:val="00F6575F"/>
    <w:rsid w:val="00F66D83"/>
    <w:rsid w:val="00F67D3C"/>
    <w:rsid w:val="00F730AD"/>
    <w:rsid w:val="00F7341A"/>
    <w:rsid w:val="00F80793"/>
    <w:rsid w:val="00F814D7"/>
    <w:rsid w:val="00F815C7"/>
    <w:rsid w:val="00F82A56"/>
    <w:rsid w:val="00F84DEF"/>
    <w:rsid w:val="00F87161"/>
    <w:rsid w:val="00F93439"/>
    <w:rsid w:val="00F965F4"/>
    <w:rsid w:val="00FA009E"/>
    <w:rsid w:val="00FA563D"/>
    <w:rsid w:val="00FA664C"/>
    <w:rsid w:val="00FA7948"/>
    <w:rsid w:val="00FB0F79"/>
    <w:rsid w:val="00FB1E35"/>
    <w:rsid w:val="00FB2253"/>
    <w:rsid w:val="00FB4327"/>
    <w:rsid w:val="00FB5048"/>
    <w:rsid w:val="00FC1C85"/>
    <w:rsid w:val="00FC1F40"/>
    <w:rsid w:val="00FD2962"/>
    <w:rsid w:val="00FD7724"/>
    <w:rsid w:val="00FE0EC7"/>
    <w:rsid w:val="00FE3D77"/>
    <w:rsid w:val="00FE4D51"/>
    <w:rsid w:val="00FF0CE5"/>
    <w:rsid w:val="00FF155E"/>
    <w:rsid w:val="00FF6D85"/>
    <w:rsid w:val="14B42367"/>
    <w:rsid w:val="18D95D53"/>
    <w:rsid w:val="1FDC4246"/>
    <w:rsid w:val="422B5E3F"/>
    <w:rsid w:val="5259438D"/>
    <w:rsid w:val="63BA6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C4B0A9"/>
  <w15:docId w15:val="{4F7E8EE5-AA00-403E-96FF-0D914B90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pPr>
      <w:keepNext/>
      <w:keepLines/>
      <w:numPr>
        <w:numId w:val="1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pPr>
      <w:keepNext/>
      <w:numPr>
        <w:ilvl w:val="1"/>
        <w:numId w:val="1"/>
      </w:numPr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pPr>
      <w:keepNext/>
      <w:numPr>
        <w:ilvl w:val="2"/>
        <w:numId w:val="1"/>
      </w:numPr>
      <w:spacing w:after="0" w:line="360" w:lineRule="auto"/>
      <w:ind w:left="0" w:firstLine="737"/>
      <w:outlineLvl w:val="2"/>
    </w:pPr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paragraph" w:styleId="4">
    <w:name w:val="heading 4"/>
    <w:basedOn w:val="3"/>
    <w:next w:val="a0"/>
    <w:link w:val="40"/>
    <w:autoRedefine/>
    <w:unhideWhenUsed/>
    <w:qFormat/>
    <w:pPr>
      <w:numPr>
        <w:ilvl w:val="3"/>
      </w:numPr>
      <w:spacing w:before="120" w:after="120" w:line="240" w:lineRule="auto"/>
      <w:ind w:left="0" w:firstLine="737"/>
      <w:outlineLvl w:val="3"/>
    </w:pPr>
    <w:rPr>
      <w:bCs w:val="0"/>
      <w:szCs w:val="28"/>
    </w:rPr>
  </w:style>
  <w:style w:type="paragraph" w:styleId="5">
    <w:name w:val="heading 5"/>
    <w:basedOn w:val="a0"/>
    <w:next w:val="a0"/>
    <w:link w:val="50"/>
    <w:uiPriority w:val="99"/>
    <w:unhideWhenUsed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4"/>
      <w:szCs w:val="24"/>
    </w:rPr>
  </w:style>
  <w:style w:type="paragraph" w:styleId="7">
    <w:name w:val="heading 7"/>
    <w:basedOn w:val="a0"/>
    <w:next w:val="a0"/>
    <w:link w:val="70"/>
    <w:unhideWhenUsed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uiPriority w:val="99"/>
    <w:semiHidden/>
    <w:unhideWhenUsed/>
    <w:qFormat/>
    <w:rPr>
      <w:color w:val="800080"/>
      <w:u w:val="single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qFormat/>
    <w:rPr>
      <w:vertAlign w:val="superscript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Strong"/>
    <w:basedOn w:val="a1"/>
    <w:uiPriority w:val="22"/>
    <w:qFormat/>
    <w:rPr>
      <w:b/>
      <w:bCs/>
    </w:rPr>
  </w:style>
  <w:style w:type="paragraph" w:styleId="a9">
    <w:name w:val="Balloon Text"/>
    <w:basedOn w:val="a0"/>
    <w:link w:val="aa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b">
    <w:name w:val="endnote text"/>
    <w:basedOn w:val="a0"/>
    <w:link w:val="ac"/>
    <w:uiPriority w:val="99"/>
    <w:semiHidden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ad">
    <w:name w:val="caption"/>
    <w:basedOn w:val="a0"/>
    <w:next w:val="a0"/>
    <w:uiPriority w:val="99"/>
    <w:qFormat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81">
    <w:name w:val="toc 8"/>
    <w:basedOn w:val="a0"/>
    <w:next w:val="a0"/>
    <w:autoRedefine/>
    <w:uiPriority w:val="39"/>
    <w:unhideWhenUsed/>
    <w:pPr>
      <w:spacing w:after="100"/>
      <w:ind w:left="1540"/>
    </w:pPr>
    <w:rPr>
      <w:rFonts w:ascii="Calibri" w:eastAsia="Times New Roman" w:hAnsi="Calibri" w:cs="Times New Roman"/>
    </w:rPr>
  </w:style>
  <w:style w:type="paragraph" w:styleId="af2">
    <w:name w:val="header"/>
    <w:basedOn w:val="a0"/>
    <w:link w:val="af3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paragraph" w:styleId="91">
    <w:name w:val="toc 9"/>
    <w:basedOn w:val="a0"/>
    <w:next w:val="a0"/>
    <w:autoRedefine/>
    <w:uiPriority w:val="39"/>
    <w:unhideWhenUsed/>
    <w:pPr>
      <w:spacing w:after="100"/>
      <w:ind w:left="176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pPr>
      <w:spacing w:after="100"/>
      <w:ind w:left="1320"/>
    </w:pPr>
    <w:rPr>
      <w:rFonts w:ascii="Calibri" w:eastAsia="Times New Roman" w:hAnsi="Calibri" w:cs="Times New Roman"/>
    </w:rPr>
  </w:style>
  <w:style w:type="paragraph" w:styleId="af4">
    <w:name w:val="Body Text"/>
    <w:basedOn w:val="a0"/>
    <w:link w:val="af5"/>
    <w:uiPriority w:val="1"/>
    <w:unhideWhenUsed/>
    <w:qFormat/>
    <w:pPr>
      <w:spacing w:after="120"/>
    </w:pPr>
    <w:rPr>
      <w:rFonts w:ascii="Calibri" w:eastAsia="Calibri" w:hAnsi="Calibri" w:cs="Times New Roman"/>
      <w:lang w:val="en-US" w:eastAsia="en-US"/>
    </w:rPr>
  </w:style>
  <w:style w:type="paragraph" w:styleId="11">
    <w:name w:val="toc 1"/>
    <w:basedOn w:val="a0"/>
    <w:next w:val="a0"/>
    <w:autoRedefine/>
    <w:uiPriority w:val="39"/>
    <w:unhideWhenUsed/>
    <w:qFormat/>
    <w:rPr>
      <w:rFonts w:ascii="Calibri" w:eastAsia="Calibri" w:hAnsi="Calibri" w:cs="Times New Roman"/>
      <w:lang w:eastAsia="en-US"/>
    </w:rPr>
  </w:style>
  <w:style w:type="paragraph" w:styleId="61">
    <w:name w:val="toc 6"/>
    <w:basedOn w:val="a0"/>
    <w:next w:val="a0"/>
    <w:autoRedefine/>
    <w:uiPriority w:val="39"/>
    <w:unhideWhenUsed/>
    <w:pPr>
      <w:spacing w:after="100"/>
      <w:ind w:left="1100"/>
    </w:pPr>
    <w:rPr>
      <w:rFonts w:ascii="Calibri" w:eastAsia="Times New Roman" w:hAnsi="Calibri" w:cs="Times New Roman"/>
    </w:rPr>
  </w:style>
  <w:style w:type="paragraph" w:styleId="31">
    <w:name w:val="toc 3"/>
    <w:basedOn w:val="a0"/>
    <w:next w:val="a0"/>
    <w:autoRedefine/>
    <w:uiPriority w:val="39"/>
    <w:unhideWhenUsed/>
    <w:qFormat/>
    <w:pPr>
      <w:ind w:left="440"/>
    </w:pPr>
    <w:rPr>
      <w:rFonts w:ascii="Calibri" w:eastAsia="Calibri" w:hAnsi="Calibri" w:cs="Times New Roman"/>
      <w:lang w:eastAsia="en-US"/>
    </w:rPr>
  </w:style>
  <w:style w:type="paragraph" w:styleId="21">
    <w:name w:val="toc 2"/>
    <w:basedOn w:val="a0"/>
    <w:next w:val="a0"/>
    <w:autoRedefine/>
    <w:uiPriority w:val="39"/>
    <w:unhideWhenUsed/>
    <w:qFormat/>
    <w:pPr>
      <w:ind w:left="220"/>
    </w:pPr>
    <w:rPr>
      <w:rFonts w:ascii="Calibri" w:eastAsia="Calibri" w:hAnsi="Calibri" w:cs="Times New Roman"/>
      <w:lang w:eastAsia="en-US"/>
    </w:rPr>
  </w:style>
  <w:style w:type="paragraph" w:styleId="41">
    <w:name w:val="toc 4"/>
    <w:basedOn w:val="a0"/>
    <w:next w:val="a0"/>
    <w:autoRedefine/>
    <w:uiPriority w:val="39"/>
    <w:unhideWhenUsed/>
    <w:qFormat/>
    <w:pPr>
      <w:ind w:left="660"/>
    </w:pPr>
    <w:rPr>
      <w:rFonts w:ascii="Calibri" w:eastAsia="Calibri" w:hAnsi="Calibri" w:cs="Times New Roman"/>
      <w:lang w:eastAsia="en-US"/>
    </w:rPr>
  </w:style>
  <w:style w:type="paragraph" w:styleId="51">
    <w:name w:val="toc 5"/>
    <w:basedOn w:val="a0"/>
    <w:next w:val="a0"/>
    <w:autoRedefine/>
    <w:uiPriority w:val="39"/>
    <w:unhideWhenUsed/>
    <w:qFormat/>
    <w:pPr>
      <w:spacing w:after="100"/>
      <w:ind w:left="880"/>
    </w:pPr>
    <w:rPr>
      <w:rFonts w:ascii="Calibri" w:eastAsia="Times New Roman" w:hAnsi="Calibri" w:cs="Times New Roman"/>
    </w:rPr>
  </w:style>
  <w:style w:type="paragraph" w:styleId="22">
    <w:name w:val="Body Text First Indent 2"/>
    <w:basedOn w:val="af6"/>
    <w:link w:val="23"/>
    <w:uiPriority w:val="99"/>
    <w:semiHidden/>
    <w:unhideWhenUsed/>
    <w:qFormat/>
    <w:pPr>
      <w:spacing w:after="0"/>
      <w:ind w:left="360" w:firstLine="360"/>
    </w:pPr>
  </w:style>
  <w:style w:type="paragraph" w:styleId="af6">
    <w:name w:val="Body Text Indent"/>
    <w:basedOn w:val="a0"/>
    <w:link w:val="af7"/>
    <w:uiPriority w:val="99"/>
    <w:semiHidden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Title"/>
    <w:basedOn w:val="a0"/>
    <w:link w:val="af9"/>
    <w:qFormat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a">
    <w:name w:val="footer"/>
    <w:basedOn w:val="a0"/>
    <w:link w:val="afb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paragraph" w:styleId="a">
    <w:name w:val="List"/>
    <w:basedOn w:val="a0"/>
    <w:link w:val="afc"/>
    <w:qFormat/>
    <w:pPr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paragraph" w:styleId="afd">
    <w:name w:val="Normal (Web)"/>
    <w:basedOn w:val="a0"/>
    <w:link w:val="af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0"/>
    <w:link w:val="25"/>
    <w:uiPriority w:val="99"/>
    <w:unhideWhenUsed/>
    <w:qFormat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0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en-US"/>
    </w:rPr>
  </w:style>
  <w:style w:type="table" w:styleId="aff">
    <w:name w:val="Table Grid"/>
    <w:basedOn w:val="a2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qFormat/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character" w:customStyle="1" w:styleId="30">
    <w:name w:val="Заголовок 3 Знак"/>
    <w:basedOn w:val="a1"/>
    <w:link w:val="3"/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character" w:customStyle="1" w:styleId="40">
    <w:name w:val="Заголовок 4 Знак"/>
    <w:basedOn w:val="a1"/>
    <w:link w:val="4"/>
    <w:rPr>
      <w:rFonts w:ascii="Times New Roman" w:eastAsia="Times New Roman" w:hAnsi="Times New Roman" w:cs="Arial"/>
      <w:b/>
      <w:sz w:val="24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9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qFormat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70">
    <w:name w:val="Заголовок 7 Знак"/>
    <w:basedOn w:val="a1"/>
    <w:link w:val="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qFormat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</w:rPr>
  </w:style>
  <w:style w:type="character" w:customStyle="1" w:styleId="afe">
    <w:name w:val="Обычный (Интернет) Знак"/>
    <w:link w:val="afd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1"/>
    <w:link w:val="af4"/>
    <w:uiPriority w:val="99"/>
    <w:qFormat/>
    <w:rPr>
      <w:rFonts w:ascii="Calibri" w:eastAsia="Calibri" w:hAnsi="Calibri" w:cs="Times New Roman"/>
      <w:lang w:val="en-US" w:eastAsia="en-US"/>
    </w:rPr>
  </w:style>
  <w:style w:type="paragraph" w:customStyle="1" w:styleId="S">
    <w:name w:val="S_Обычный"/>
    <w:basedOn w:val="a0"/>
    <w:link w:val="S0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0">
    <w:name w:val="S_Обычный Знак"/>
    <w:link w:val="S"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f0">
    <w:name w:val="Абзац"/>
    <w:basedOn w:val="a0"/>
    <w:link w:val="aff1"/>
    <w:autoRedefine/>
    <w:qFormat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бзац Знак"/>
    <w:link w:val="aff0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f2">
    <w:name w:val="List Paragraph"/>
    <w:basedOn w:val="a0"/>
    <w:link w:val="aff3"/>
    <w:uiPriority w:val="1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fc">
    <w:name w:val="Список Знак"/>
    <w:link w:val="a"/>
    <w:qFormat/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customStyle="1" w:styleId="af3">
    <w:name w:val="Верхний колонтитул Знак"/>
    <w:basedOn w:val="a1"/>
    <w:link w:val="af2"/>
    <w:uiPriority w:val="99"/>
    <w:qFormat/>
    <w:rPr>
      <w:rFonts w:ascii="Calibri" w:eastAsia="Calibri" w:hAnsi="Calibri" w:cs="Times New Roman"/>
      <w:lang w:eastAsia="en-US"/>
    </w:rPr>
  </w:style>
  <w:style w:type="character" w:customStyle="1" w:styleId="afb">
    <w:name w:val="Нижний колонтитул Знак"/>
    <w:basedOn w:val="a1"/>
    <w:link w:val="afa"/>
    <w:uiPriority w:val="99"/>
    <w:qFormat/>
    <w:rPr>
      <w:rFonts w:ascii="Calibri" w:eastAsia="Calibri" w:hAnsi="Calibri" w:cs="Times New Roman"/>
      <w:lang w:eastAsia="en-US"/>
    </w:rPr>
  </w:style>
  <w:style w:type="character" w:customStyle="1" w:styleId="aa">
    <w:name w:val="Текст выноски Знак"/>
    <w:basedOn w:val="a1"/>
    <w:link w:val="a9"/>
    <w:uiPriority w:val="99"/>
    <w:semiHidden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Основной текст с отступом Знак"/>
    <w:basedOn w:val="a1"/>
    <w:link w:val="af6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Красная строка 2 Знак"/>
    <w:basedOn w:val="af7"/>
    <w:link w:val="22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Заголовок Знак"/>
    <w:basedOn w:val="a1"/>
    <w:link w:val="af8"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2">
    <w:name w:val="FR2"/>
    <w:uiPriority w:val="99"/>
    <w:qFormat/>
    <w:pPr>
      <w:widowControl w:val="0"/>
      <w:autoSpaceDE w:val="0"/>
      <w:autoSpaceDN w:val="0"/>
      <w:adjustRightInd w:val="0"/>
      <w:ind w:left="2560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0"/>
    <w:uiPriority w:val="99"/>
    <w:qFormat/>
    <w:pPr>
      <w:widowControl w:val="0"/>
      <w:autoSpaceDE w:val="0"/>
      <w:autoSpaceDN w:val="0"/>
      <w:adjustRightInd w:val="0"/>
      <w:spacing w:after="0" w:line="451" w:lineRule="exact"/>
      <w:ind w:firstLine="1210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0"/>
    <w:uiPriority w:val="99"/>
    <w:qFormat/>
    <w:pPr>
      <w:widowControl w:val="0"/>
      <w:autoSpaceDE w:val="0"/>
      <w:autoSpaceDN w:val="0"/>
      <w:adjustRightInd w:val="0"/>
      <w:spacing w:after="0" w:line="451" w:lineRule="exact"/>
      <w:ind w:firstLine="720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spacing w:after="0" w:line="226" w:lineRule="exact"/>
      <w:ind w:firstLine="595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0"/>
    <w:uiPriority w:val="99"/>
    <w:qFormat/>
    <w:pPr>
      <w:widowControl w:val="0"/>
      <w:autoSpaceDE w:val="0"/>
      <w:autoSpaceDN w:val="0"/>
      <w:adjustRightInd w:val="0"/>
      <w:spacing w:after="0" w:line="226" w:lineRule="exact"/>
      <w:ind w:firstLine="398"/>
    </w:pPr>
    <w:rPr>
      <w:rFonts w:ascii="Arial" w:eastAsia="Times New Roman" w:hAnsi="Arial" w:cs="Times New Roman"/>
      <w:sz w:val="24"/>
      <w:szCs w:val="24"/>
    </w:rPr>
  </w:style>
  <w:style w:type="paragraph" w:customStyle="1" w:styleId="Style15">
    <w:name w:val="Style15"/>
    <w:basedOn w:val="a0"/>
    <w:uiPriority w:val="99"/>
    <w:qFormat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0"/>
    <w:uiPriority w:val="99"/>
    <w:qFormat/>
    <w:pPr>
      <w:widowControl w:val="0"/>
      <w:autoSpaceDE w:val="0"/>
      <w:autoSpaceDN w:val="0"/>
      <w:adjustRightInd w:val="0"/>
      <w:spacing w:after="0" w:line="226" w:lineRule="exact"/>
      <w:ind w:firstLine="2333"/>
    </w:pPr>
    <w:rPr>
      <w:rFonts w:ascii="Arial" w:eastAsia="Times New Roman" w:hAnsi="Arial" w:cs="Times New Roman"/>
      <w:sz w:val="24"/>
      <w:szCs w:val="24"/>
    </w:rPr>
  </w:style>
  <w:style w:type="character" w:customStyle="1" w:styleId="FontStyle23">
    <w:name w:val="Font Style23"/>
    <w:uiPriority w:val="99"/>
    <w:qFormat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Pr>
      <w:rFonts w:ascii="Courier New" w:hAnsi="Courier New" w:cs="Courier New"/>
      <w:spacing w:val="-10"/>
      <w:sz w:val="24"/>
      <w:szCs w:val="24"/>
    </w:rPr>
  </w:style>
  <w:style w:type="paragraph" w:customStyle="1" w:styleId="aff4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концевой сноски Знак"/>
    <w:basedOn w:val="a1"/>
    <w:link w:val="ab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1"/>
    <w:link w:val="HTML"/>
    <w:uiPriority w:val="99"/>
    <w:rPr>
      <w:rFonts w:ascii="Courier New" w:eastAsia="Times New Roman" w:hAnsi="Courier New" w:cs="Times New Roman"/>
      <w:sz w:val="20"/>
      <w:szCs w:val="20"/>
      <w:lang w:eastAsia="en-US"/>
    </w:rPr>
  </w:style>
  <w:style w:type="paragraph" w:customStyle="1" w:styleId="42">
    <w:name w:val="Основной текст4"/>
    <w:basedOn w:val="a0"/>
    <w:uiPriority w:val="99"/>
    <w:pPr>
      <w:shd w:val="clear" w:color="auto" w:fill="FFFFFF"/>
      <w:spacing w:after="2220" w:line="326" w:lineRule="exact"/>
      <w:ind w:hanging="380"/>
      <w:jc w:val="right"/>
    </w:pPr>
    <w:rPr>
      <w:rFonts w:ascii="Calibri" w:eastAsia="Calibri" w:hAnsi="Calibri" w:cs="Times New Roman"/>
      <w:sz w:val="25"/>
      <w:szCs w:val="25"/>
    </w:rPr>
  </w:style>
  <w:style w:type="paragraph" w:customStyle="1" w:styleId="head1">
    <w:name w:val="head1"/>
    <w:basedOn w:val="a0"/>
    <w:uiPriority w:val="99"/>
    <w:pPr>
      <w:keepNext/>
      <w:spacing w:after="0" w:line="240" w:lineRule="auto"/>
      <w:ind w:right="612"/>
    </w:pPr>
    <w:rPr>
      <w:rFonts w:ascii="Arial" w:eastAsia="Times New Roman" w:hAnsi="Arial" w:cs="Arial"/>
      <w:b/>
      <w:bCs/>
      <w:color w:val="800000"/>
      <w:sz w:val="28"/>
      <w:szCs w:val="24"/>
    </w:rPr>
  </w:style>
  <w:style w:type="paragraph" w:styleId="aff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43">
    <w:name w:val="Font Style43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ff6">
    <w:name w:val="Гипертекстовая ссылка"/>
    <w:uiPriority w:val="99"/>
    <w:qFormat/>
    <w:rPr>
      <w:color w:val="106BBE"/>
    </w:rPr>
  </w:style>
  <w:style w:type="table" w:customStyle="1" w:styleId="12">
    <w:name w:val="Сетка таблицы1"/>
    <w:basedOn w:val="a2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maodepartmentemail">
    <w:name w:val="hmao_department_email"/>
    <w:uiPriority w:val="99"/>
    <w:qFormat/>
    <w:rPr>
      <w:rFonts w:cs="Times New Roman"/>
    </w:rPr>
  </w:style>
  <w:style w:type="paragraph" w:customStyle="1" w:styleId="13">
    <w:name w:val="Абзац списка1"/>
    <w:basedOn w:val="a0"/>
    <w:uiPriority w:val="99"/>
    <w:pPr>
      <w:spacing w:after="0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u">
    <w:name w:val="u"/>
    <w:basedOn w:val="a0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lang w:eastAsia="en-US"/>
    </w:rPr>
  </w:style>
  <w:style w:type="table" w:customStyle="1" w:styleId="26">
    <w:name w:val="Сетка таблицы2"/>
    <w:basedOn w:val="a2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qFormat/>
  </w:style>
  <w:style w:type="character" w:customStyle="1" w:styleId="TextNPA">
    <w:name w:val="Text NPA"/>
    <w:qFormat/>
    <w:rPr>
      <w:rFonts w:ascii="Courier New" w:hAnsi="Courier New"/>
    </w:rPr>
  </w:style>
  <w:style w:type="character" w:customStyle="1" w:styleId="14">
    <w:name w:val="Слабое выделение1"/>
    <w:basedOn w:val="a1"/>
    <w:uiPriority w:val="19"/>
    <w:qFormat/>
    <w:rPr>
      <w:i/>
      <w:iCs/>
      <w:color w:val="7F7F7F" w:themeColor="text1" w:themeTint="80"/>
    </w:rPr>
  </w:style>
  <w:style w:type="character" w:customStyle="1" w:styleId="aff3">
    <w:name w:val="Абзац списка Знак"/>
    <w:link w:val="aff2"/>
    <w:uiPriority w:val="34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1"/>
    <w:qFormat/>
  </w:style>
  <w:style w:type="character" w:customStyle="1" w:styleId="blk">
    <w:name w:val="blk"/>
    <w:basedOn w:val="a1"/>
    <w:qFormat/>
  </w:style>
  <w:style w:type="paragraph" w:customStyle="1" w:styleId="FORMATTEXT">
    <w:name w:val=".FORMATTEXT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atch">
    <w:name w:val="match"/>
    <w:basedOn w:val="a1"/>
    <w:qFormat/>
  </w:style>
  <w:style w:type="paragraph" w:customStyle="1" w:styleId="HEADERTEXT">
    <w:name w:val=".HEADERTEXT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qFormat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pPr>
      <w:widowControl w:val="0"/>
      <w:autoSpaceDE w:val="0"/>
      <w:autoSpaceDN w:val="0"/>
      <w:spacing w:after="0" w:line="240" w:lineRule="auto"/>
      <w:ind w:left="87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98" w:lineRule="exact"/>
      <w:ind w:left="112"/>
    </w:pPr>
    <w:rPr>
      <w:rFonts w:ascii="Times New Roman" w:eastAsia="Times New Roman" w:hAnsi="Times New Roman" w:cs="Times New Roman"/>
      <w:lang w:eastAsia="en-US"/>
    </w:rPr>
  </w:style>
  <w:style w:type="paragraph" w:customStyle="1" w:styleId="headertext0">
    <w:name w:val="headertext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formattext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6FE6B-01BF-44DF-B7B5-E7A2B72A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1840</Words>
  <Characters>10491</Characters>
  <Application>Microsoft Office Word</Application>
  <DocSecurity>0</DocSecurity>
  <Lines>87</Lines>
  <Paragraphs>24</Paragraphs>
  <ScaleCrop>false</ScaleCrop>
  <Company>Депстройэнергетики и ЖКК Югры</Company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UstimenkoIV</dc:creator>
  <cp:lastModifiedBy>Егор Григорьев</cp:lastModifiedBy>
  <cp:revision>2</cp:revision>
  <cp:lastPrinted>2025-10-30T10:18:00Z</cp:lastPrinted>
  <dcterms:created xsi:type="dcterms:W3CDTF">2025-10-30T10:48:00Z</dcterms:created>
  <dcterms:modified xsi:type="dcterms:W3CDTF">2025-10-30T10:48:00Z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6CE33BE39A244F53961E3ED1B019315A_13</vt:lpwstr>
  </property>
</Properties>
</file>